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C8" w:rsidRPr="00DA2932" w:rsidRDefault="00065AC8" w:rsidP="00E867C9">
      <w:pPr>
        <w:pStyle w:val="2"/>
        <w:tabs>
          <w:tab w:val="left" w:pos="2182"/>
        </w:tabs>
        <w:spacing w:before="192"/>
        <w:ind w:left="0" w:firstLine="851"/>
        <w:jc w:val="center"/>
        <w:rPr>
          <w:sz w:val="28"/>
          <w:szCs w:val="28"/>
        </w:rPr>
      </w:pPr>
      <w:bookmarkStart w:id="0" w:name="_TOC_250018"/>
      <w:r w:rsidRPr="00DA2932">
        <w:rPr>
          <w:sz w:val="28"/>
          <w:szCs w:val="28"/>
        </w:rPr>
        <w:t>Особенности</w:t>
      </w:r>
      <w:r w:rsidRPr="00DA2932">
        <w:rPr>
          <w:spacing w:val="-3"/>
          <w:sz w:val="28"/>
          <w:szCs w:val="28"/>
        </w:rPr>
        <w:t xml:space="preserve"> </w:t>
      </w:r>
      <w:r w:rsidRPr="00DA2932">
        <w:rPr>
          <w:sz w:val="28"/>
          <w:szCs w:val="28"/>
        </w:rPr>
        <w:t>организации</w:t>
      </w:r>
      <w:r w:rsidRPr="00DA2932">
        <w:rPr>
          <w:spacing w:val="-3"/>
          <w:sz w:val="28"/>
          <w:szCs w:val="28"/>
        </w:rPr>
        <w:t xml:space="preserve"> </w:t>
      </w:r>
      <w:r w:rsidRPr="00DA2932">
        <w:rPr>
          <w:sz w:val="28"/>
          <w:szCs w:val="28"/>
        </w:rPr>
        <w:t>и</w:t>
      </w:r>
      <w:r w:rsidRPr="00DA2932">
        <w:rPr>
          <w:spacing w:val="-2"/>
          <w:sz w:val="28"/>
          <w:szCs w:val="28"/>
        </w:rPr>
        <w:t xml:space="preserve"> </w:t>
      </w:r>
      <w:r w:rsidRPr="00DA2932">
        <w:rPr>
          <w:sz w:val="28"/>
          <w:szCs w:val="28"/>
        </w:rPr>
        <w:t>проведения</w:t>
      </w:r>
      <w:r w:rsidRPr="00DA2932">
        <w:rPr>
          <w:spacing w:val="-4"/>
          <w:sz w:val="28"/>
          <w:szCs w:val="28"/>
        </w:rPr>
        <w:t xml:space="preserve"> </w:t>
      </w:r>
      <w:r w:rsidRPr="00DA2932">
        <w:rPr>
          <w:sz w:val="28"/>
          <w:szCs w:val="28"/>
        </w:rPr>
        <w:t>ОГЭ</w:t>
      </w:r>
      <w:r w:rsidRPr="00DA2932">
        <w:rPr>
          <w:spacing w:val="-3"/>
          <w:sz w:val="28"/>
          <w:szCs w:val="28"/>
        </w:rPr>
        <w:t xml:space="preserve"> </w:t>
      </w:r>
      <w:r w:rsidRPr="00DA2932">
        <w:rPr>
          <w:sz w:val="28"/>
          <w:szCs w:val="28"/>
        </w:rPr>
        <w:t>по</w:t>
      </w:r>
      <w:r w:rsidRPr="00DA2932">
        <w:rPr>
          <w:spacing w:val="-2"/>
          <w:sz w:val="28"/>
          <w:szCs w:val="28"/>
        </w:rPr>
        <w:t xml:space="preserve"> </w:t>
      </w:r>
      <w:bookmarkEnd w:id="0"/>
      <w:r w:rsidR="00E867C9" w:rsidRPr="00DA2932">
        <w:rPr>
          <w:sz w:val="28"/>
          <w:szCs w:val="28"/>
        </w:rPr>
        <w:t>химии</w:t>
      </w:r>
      <w:r w:rsidR="009A449D">
        <w:rPr>
          <w:sz w:val="28"/>
          <w:szCs w:val="28"/>
        </w:rPr>
        <w:t>.</w:t>
      </w:r>
    </w:p>
    <w:p w:rsidR="00065AC8" w:rsidRPr="00DA2932" w:rsidRDefault="00065AC8" w:rsidP="00E867C9">
      <w:pPr>
        <w:pStyle w:val="a3"/>
        <w:spacing w:before="1"/>
        <w:ind w:left="0" w:firstLine="851"/>
        <w:jc w:val="left"/>
        <w:rPr>
          <w:b/>
          <w:sz w:val="24"/>
        </w:rPr>
      </w:pPr>
    </w:p>
    <w:p w:rsidR="00954DFF" w:rsidRDefault="00954DFF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954DFF" w:rsidRDefault="00954DFF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954DFF">
        <w:rPr>
          <w:sz w:val="24"/>
          <w:szCs w:val="24"/>
        </w:rPr>
        <w:t>Подробные инструкции см. распоряжение МО Хабаровского края № 505 от 11.04.2023.</w:t>
      </w:r>
    </w:p>
    <w:p w:rsidR="00954DFF" w:rsidRDefault="00954DFF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Проведение лабораторных опытов при выполнении задания 24 осуществляется в условиях химической лаборатории, оборудование которой должно отвечать требованиям СанПиН к кабинетам химии.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Перед началом экзаменационной работы или перед началом выполнения задания 24</w:t>
      </w:r>
      <w:r w:rsidR="00B052A4" w:rsidRPr="00DA2932">
        <w:rPr>
          <w:sz w:val="24"/>
          <w:szCs w:val="24"/>
        </w:rPr>
        <w:t xml:space="preserve"> </w:t>
      </w:r>
      <w:r w:rsidRPr="00DA2932">
        <w:rPr>
          <w:sz w:val="24"/>
          <w:szCs w:val="24"/>
        </w:rPr>
        <w:t>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 в специально предусмотренной ведомости.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К выполнению задания 24 не допускаются участники экзамена, не прошедшие инструктаж по технике безопасности.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Примерная инструкция по технике безопасности приведена в </w:t>
      </w:r>
      <w:r w:rsidR="00637596" w:rsidRPr="00DA2932">
        <w:rPr>
          <w:sz w:val="24"/>
          <w:szCs w:val="24"/>
        </w:rPr>
        <w:t>Приложении №1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Для выполнения химического эксперимента, предусмотренного заданиями 23 и 24, каждому участнику экзамена предлагается индивидуальный комплект, состоящий из определённого набора оборудования и реактивов.</w:t>
      </w:r>
    </w:p>
    <w:p w:rsidR="00E867C9" w:rsidRPr="00DA2932" w:rsidRDefault="00E867C9" w:rsidP="00B052A4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Перечни веществ и лабораторного оборудования, включаемых в комплекты для выполнения экспериментальных заданий, составлены на основе общих перечней, которые приведены в Приложении к Спецификац</w:t>
      </w:r>
      <w:r w:rsidR="00B052A4" w:rsidRPr="00DA2932">
        <w:rPr>
          <w:sz w:val="24"/>
          <w:szCs w:val="24"/>
        </w:rPr>
        <w:t>ии КИМ ОГЭ по химии в 202</w:t>
      </w:r>
      <w:r w:rsidR="00EA66F5">
        <w:rPr>
          <w:sz w:val="24"/>
          <w:szCs w:val="24"/>
        </w:rPr>
        <w:t>3</w:t>
      </w:r>
      <w:r w:rsidR="00B052A4" w:rsidRPr="00DA2932">
        <w:rPr>
          <w:sz w:val="24"/>
          <w:szCs w:val="24"/>
        </w:rPr>
        <w:t xml:space="preserve"> году </w:t>
      </w:r>
      <w:r w:rsidRPr="00DA2932">
        <w:rPr>
          <w:sz w:val="24"/>
          <w:szCs w:val="24"/>
        </w:rPr>
        <w:t>«Организация подготовки индивидуальных комплектов участников ОГЭ по химии для проведения химического эксперимента (при выполнении заданий 23 и 24)».</w:t>
      </w:r>
    </w:p>
    <w:p w:rsidR="00B052A4" w:rsidRPr="00DA2932" w:rsidRDefault="00B052A4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B052A4">
      <w:pPr>
        <w:pStyle w:val="a3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DA2932">
        <w:rPr>
          <w:b/>
          <w:sz w:val="24"/>
          <w:szCs w:val="24"/>
        </w:rPr>
        <w:t>Организация подготовки индивидуальных комплектов участников ОГЭ по химии для проведения химического эксперимента</w:t>
      </w:r>
    </w:p>
    <w:p w:rsidR="00E867C9" w:rsidRPr="00DA2932" w:rsidRDefault="00E867C9" w:rsidP="00B052A4">
      <w:pPr>
        <w:pStyle w:val="a3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DA2932">
        <w:rPr>
          <w:b/>
          <w:sz w:val="24"/>
          <w:szCs w:val="24"/>
        </w:rPr>
        <w:t>(при выполнении заданий 23 и 24)</w:t>
      </w:r>
    </w:p>
    <w:p w:rsidR="00B052A4" w:rsidRPr="00DA2932" w:rsidRDefault="00B052A4" w:rsidP="00B052A4">
      <w:pPr>
        <w:pStyle w:val="a3"/>
        <w:spacing w:line="276" w:lineRule="auto"/>
        <w:ind w:left="0" w:firstLine="0"/>
        <w:jc w:val="center"/>
        <w:rPr>
          <w:b/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Для выполнения химического эксперимента каждому участнику экзамена по химии предлагается индивидуальный комплект, состоящий из набора оборудования и реактивов.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Набор оборудования, входящего в индивидуальный комплект участника ОГЭ по химии, для всех участников одинаков. Перечень оборудования, входящего в индивидуальный комплект участника ОГЭ по химии, отражён в таблице 1.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E867C9">
      <w:pPr>
        <w:spacing w:before="1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2932">
        <w:rPr>
          <w:rFonts w:ascii="Times New Roman" w:hAnsi="Times New Roman" w:cs="Times New Roman"/>
          <w:i/>
          <w:sz w:val="24"/>
          <w:szCs w:val="24"/>
        </w:rPr>
        <w:t>Таблица</w:t>
      </w:r>
      <w:r w:rsidRPr="00DA293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A2932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3651"/>
      </w:tblGrid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787B75" w:rsidRPr="00DA2932" w:rsidRDefault="00787B75" w:rsidP="006045C0">
            <w:pPr>
              <w:pStyle w:val="a3"/>
              <w:spacing w:before="11" w:line="276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a3"/>
              <w:spacing w:before="11" w:line="276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Количество из расчёта на</w:t>
            </w:r>
            <w:r w:rsidRPr="00DA2932">
              <w:rPr>
                <w:spacing w:val="-5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один</w:t>
            </w:r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комплект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firstLine="851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Пробирка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малая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(10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мл.)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hanging="108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87B75" w:rsidRPr="00DA2932" w:rsidRDefault="00787B75" w:rsidP="00787B75">
            <w:pPr>
              <w:pStyle w:val="TableParagraph"/>
              <w:spacing w:before="34" w:line="276" w:lineRule="auto"/>
              <w:ind w:firstLine="851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Штатив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(подставка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для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пробирок)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10</w:t>
            </w:r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гнёзд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TableParagraph"/>
              <w:spacing w:before="34" w:line="276" w:lineRule="auto"/>
              <w:ind w:hanging="108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firstLine="851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Склянки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для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хранения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реактивов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(10–50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мл)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hanging="108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6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firstLine="851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Шпатель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(ложечка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для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отбора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сухих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веществ)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hanging="108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firstLine="851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Раздаточный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лоток</w:t>
            </w:r>
          </w:p>
        </w:tc>
        <w:tc>
          <w:tcPr>
            <w:tcW w:w="3651" w:type="dxa"/>
          </w:tcPr>
          <w:p w:rsidR="00787B75" w:rsidRPr="00DA2932" w:rsidRDefault="00787B75" w:rsidP="00787B75">
            <w:pPr>
              <w:pStyle w:val="TableParagraph"/>
              <w:spacing w:before="29" w:line="276" w:lineRule="auto"/>
              <w:ind w:hanging="108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</w:tbl>
    <w:p w:rsidR="00B052A4" w:rsidRPr="00DA2932" w:rsidRDefault="00B052A4" w:rsidP="00B052A4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proofErr w:type="gramStart"/>
      <w:r w:rsidRPr="00DA2932">
        <w:rPr>
          <w:sz w:val="24"/>
          <w:szCs w:val="24"/>
        </w:rPr>
        <w:t>Набор реактивов, входящий в индивидуальный комплект участника ОГЭ по химии, состоит из шести реактивов, перечисленных в условии задания 23, поэтому зависит от выполняемого экзаменуемым варианта КИМ.</w:t>
      </w:r>
      <w:proofErr w:type="gramEnd"/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lastRenderedPageBreak/>
        <w:t>Варианты    КИМ,     которые     будут     использованы     для     проведения     ОГЭ в определённый день экзамена в одном пункте проведения экзамена, рекомендуется формировать таким образом, чтобы задания линии 24 в этих вариантах включали в себя наборы реактивов, содержащиеся в одном или двух из комплектов реактивов, указанных в таблице 2.</w:t>
      </w:r>
    </w:p>
    <w:p w:rsidR="00E867C9" w:rsidRPr="00DA2932" w:rsidRDefault="00E867C9" w:rsidP="00B052A4">
      <w:pPr>
        <w:pStyle w:val="a3"/>
        <w:spacing w:line="276" w:lineRule="auto"/>
        <w:ind w:left="0" w:firstLine="851"/>
        <w:rPr>
          <w:b/>
          <w:sz w:val="24"/>
          <w:szCs w:val="24"/>
        </w:rPr>
      </w:pPr>
      <w:r w:rsidRPr="00DA2932">
        <w:rPr>
          <w:sz w:val="24"/>
          <w:szCs w:val="24"/>
        </w:rPr>
        <w:t xml:space="preserve">Поскольку подготовка индивидуальных комплектов участников ОГЭ по химии </w:t>
      </w:r>
      <w:r w:rsidRPr="00DA2932">
        <w:rPr>
          <w:b/>
          <w:sz w:val="24"/>
          <w:szCs w:val="24"/>
        </w:rPr>
        <w:t>должна быть проведена заблаговременно (до дня проведения экзамена), информация о номерах (составах) комплектов реактивов (таблица 2) должна быть своевременно доведена до сведения ответственных специалистов, обеспечивающих подготовку индивидуальных комплектов участников ОГЭ по химии в пунктах проведе</w:t>
      </w:r>
      <w:r w:rsidR="00B052A4" w:rsidRPr="00DA2932">
        <w:rPr>
          <w:b/>
          <w:sz w:val="24"/>
          <w:szCs w:val="24"/>
        </w:rPr>
        <w:t>ния экзамена.</w:t>
      </w:r>
    </w:p>
    <w:p w:rsidR="00E867C9" w:rsidRPr="00DA2932" w:rsidRDefault="00E867C9" w:rsidP="00B052A4">
      <w:pPr>
        <w:spacing w:before="65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2932">
        <w:rPr>
          <w:rFonts w:ascii="Times New Roman" w:hAnsi="Times New Roman" w:cs="Times New Roman"/>
          <w:i/>
          <w:sz w:val="24"/>
          <w:szCs w:val="24"/>
        </w:rPr>
        <w:t>Таблица</w:t>
      </w:r>
      <w:r w:rsidRPr="00DA293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B052A4" w:rsidRPr="00DA2932"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693"/>
        <w:gridCol w:w="2554"/>
        <w:gridCol w:w="2832"/>
      </w:tblGrid>
      <w:tr w:rsidR="00E867C9" w:rsidRPr="00DA2932" w:rsidTr="00E867C9">
        <w:trPr>
          <w:trHeight w:val="253"/>
        </w:trPr>
        <w:tc>
          <w:tcPr>
            <w:tcW w:w="2554" w:type="dxa"/>
          </w:tcPr>
          <w:p w:rsidR="00E867C9" w:rsidRPr="00DA2932" w:rsidRDefault="00E867C9" w:rsidP="00E867C9">
            <w:pPr>
              <w:pStyle w:val="TableParagraph"/>
              <w:spacing w:before="1" w:line="276" w:lineRule="auto"/>
              <w:ind w:firstLine="851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867C9" w:rsidRPr="00DA2932" w:rsidRDefault="00E867C9" w:rsidP="00E867C9">
            <w:pPr>
              <w:pStyle w:val="TableParagraph"/>
              <w:spacing w:before="1" w:line="276" w:lineRule="auto"/>
              <w:ind w:firstLine="851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E867C9" w:rsidRPr="00DA2932" w:rsidRDefault="00E867C9" w:rsidP="00E867C9">
            <w:pPr>
              <w:pStyle w:val="TableParagraph"/>
              <w:spacing w:before="1" w:line="276" w:lineRule="auto"/>
              <w:ind w:firstLine="851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:rsidR="00E867C9" w:rsidRPr="00DA2932" w:rsidRDefault="00E867C9" w:rsidP="00E867C9">
            <w:pPr>
              <w:pStyle w:val="TableParagraph"/>
              <w:spacing w:before="1" w:line="276" w:lineRule="auto"/>
              <w:ind w:firstLine="851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4</w:t>
            </w:r>
          </w:p>
        </w:tc>
      </w:tr>
      <w:tr w:rsidR="00E867C9" w:rsidRPr="00DA2932" w:rsidTr="00E867C9">
        <w:trPr>
          <w:trHeight w:val="4554"/>
        </w:trPr>
        <w:tc>
          <w:tcPr>
            <w:tcW w:w="2554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Раствор аммиака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Хлорид алюминия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Хлорид аммония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Хлорид магния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Сульфат алюминия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Сульфат цинка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Фосфат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калия/натрия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Железо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13. Индикаторы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(фенолфталеин,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метилоранж,</w:t>
            </w:r>
          </w:p>
          <w:p w:rsidR="00E867C9" w:rsidRPr="00DA2932" w:rsidRDefault="002038FF" w:rsidP="002038F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Пероксид водорода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Хлорид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Хлорид алюминия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Хлорид кальция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Сульфат железа(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Карбонат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Оксид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Оксид алюминия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Индикаторы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(фенолфталеин,</w:t>
            </w:r>
            <w:proofErr w:type="gramEnd"/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метилоранж,</w:t>
            </w:r>
          </w:p>
          <w:p w:rsidR="00E867C9" w:rsidRPr="00DA2932" w:rsidRDefault="002038FF" w:rsidP="002038FF">
            <w:pPr>
              <w:pStyle w:val="TableParagraph"/>
              <w:tabs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554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Хлорид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Нитрат кальция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Карбонат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Фосфат 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Оксид кремния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Оксид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Сульфат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Железо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Медь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Индикаторы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фенолфталеин</w:t>
            </w:r>
            <w:proofErr w:type="spellEnd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метилоранж,</w:t>
            </w:r>
          </w:p>
          <w:p w:rsidR="00E867C9" w:rsidRPr="00DA2932" w:rsidRDefault="002038FF" w:rsidP="002038FF">
            <w:pPr>
              <w:pStyle w:val="TableParagraph"/>
              <w:tabs>
                <w:tab w:val="left" w:pos="517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832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Карбонат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Нитрат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Хлорид кальция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Хлорид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Сульфат железа(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Фосфат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калия/натрия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Хлорид железа(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Пероксид водорода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Индикаторы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фенолфталеин</w:t>
            </w:r>
            <w:proofErr w:type="spellEnd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метилоранж,</w:t>
            </w:r>
          </w:p>
          <w:p w:rsidR="00E867C9" w:rsidRPr="00DA2932" w:rsidRDefault="002038FF" w:rsidP="002038FF">
            <w:pPr>
              <w:pStyle w:val="TableParagraph"/>
              <w:tabs>
                <w:tab w:val="left" w:pos="526"/>
              </w:tabs>
              <w:spacing w:before="2" w:line="276" w:lineRule="auto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</w:tr>
    </w:tbl>
    <w:p w:rsidR="00B052A4" w:rsidRPr="00DA2932" w:rsidRDefault="00B052A4" w:rsidP="00B052A4">
      <w:pPr>
        <w:pStyle w:val="a3"/>
        <w:spacing w:before="8" w:line="276" w:lineRule="auto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1063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552"/>
        <w:gridCol w:w="2835"/>
        <w:gridCol w:w="2948"/>
      </w:tblGrid>
      <w:tr w:rsidR="00E867C9" w:rsidRPr="00DA2932" w:rsidTr="00B052A4">
        <w:trPr>
          <w:trHeight w:val="253"/>
        </w:trPr>
        <w:tc>
          <w:tcPr>
            <w:tcW w:w="2298" w:type="dxa"/>
          </w:tcPr>
          <w:p w:rsidR="00E867C9" w:rsidRPr="00DA2932" w:rsidRDefault="00E867C9" w:rsidP="00787B75">
            <w:pPr>
              <w:pStyle w:val="TableParagraph"/>
              <w:spacing w:before="1" w:line="276" w:lineRule="auto"/>
              <w:ind w:firstLine="30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867C9" w:rsidRPr="00DA2932" w:rsidRDefault="00E867C9" w:rsidP="00787B75">
            <w:pPr>
              <w:pStyle w:val="TableParagraph"/>
              <w:spacing w:before="1" w:line="276" w:lineRule="auto"/>
              <w:ind w:firstLine="30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867C9" w:rsidRPr="00DA2932" w:rsidRDefault="00E867C9" w:rsidP="00787B75">
            <w:pPr>
              <w:pStyle w:val="TableParagraph"/>
              <w:spacing w:before="1" w:line="276" w:lineRule="auto"/>
              <w:ind w:firstLine="30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E867C9" w:rsidRPr="00DA2932" w:rsidRDefault="00E867C9" w:rsidP="00787B75">
            <w:pPr>
              <w:pStyle w:val="TableParagraph"/>
              <w:spacing w:before="1" w:line="276" w:lineRule="auto"/>
              <w:ind w:firstLine="30"/>
              <w:rPr>
                <w:b/>
                <w:sz w:val="24"/>
                <w:szCs w:val="24"/>
              </w:rPr>
            </w:pPr>
            <w:proofErr w:type="spellStart"/>
            <w:r w:rsidRPr="00DA2932">
              <w:rPr>
                <w:b/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b/>
                <w:sz w:val="24"/>
                <w:szCs w:val="24"/>
              </w:rPr>
              <w:t>8</w:t>
            </w:r>
          </w:p>
        </w:tc>
      </w:tr>
      <w:tr w:rsidR="00E867C9" w:rsidRPr="00DA2932" w:rsidTr="00B052A4">
        <w:trPr>
          <w:trHeight w:val="1124"/>
        </w:trPr>
        <w:tc>
          <w:tcPr>
            <w:tcW w:w="2298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Сульфат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Сульфат магния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Хлорид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Хлорид магния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Хлорид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Карбонат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Цинк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Оксид алюминия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13. Индикаторы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(фенолфталеин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метилоранж,</w:t>
            </w:r>
          </w:p>
          <w:p w:rsidR="00E867C9" w:rsidRPr="00DA2932" w:rsidRDefault="002038FF" w:rsidP="002038FF">
            <w:pPr>
              <w:pStyle w:val="TableParagraph"/>
              <w:tabs>
                <w:tab w:val="left" w:pos="441"/>
              </w:tabs>
              <w:spacing w:before="2" w:line="276" w:lineRule="auto"/>
              <w:ind w:left="30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Хлорид железа(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Сульфат алюминия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Сульфат цинка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Хлорид лития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Фосфат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Нитрат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Алюминий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Медь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Индикаторы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(фенолфталеин</w:t>
            </w:r>
            <w:proofErr w:type="gramEnd"/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метилоранж</w:t>
            </w:r>
            <w:proofErr w:type="spellEnd"/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867C9" w:rsidRPr="00DA2932" w:rsidRDefault="002038FF" w:rsidP="002038FF">
            <w:pPr>
              <w:pStyle w:val="TableParagraph"/>
              <w:spacing w:before="1" w:line="276" w:lineRule="auto"/>
              <w:ind w:firstLine="30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лакмус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Сульфат аммония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Бромид натрия/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Иодид 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Фосфат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Хлорид лития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Нитрат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Хлорид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Сульфат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Индикаторы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(метилоранж,</w:t>
            </w:r>
            <w:proofErr w:type="gramEnd"/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лакмус,</w:t>
            </w:r>
          </w:p>
          <w:p w:rsidR="00E867C9" w:rsidRPr="00DA2932" w:rsidRDefault="002038FF" w:rsidP="002038FF">
            <w:pPr>
              <w:pStyle w:val="TableParagraph"/>
              <w:spacing w:line="276" w:lineRule="auto"/>
              <w:ind w:firstLine="30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фенолфталеин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  <w:tc>
          <w:tcPr>
            <w:tcW w:w="2948" w:type="dxa"/>
          </w:tcPr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Серная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Соляная кислота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Гидроксид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Гидроксид кальция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Гидрокарбонат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Хлорид кальция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Нитрат серебра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Нитрат бария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Хлорид аммония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Хлорид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натрия/калия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Оксид магния</w:t>
            </w:r>
          </w:p>
          <w:p w:rsidR="002038FF" w:rsidRPr="00954D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Хлорид меди(</w:t>
            </w: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954D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13. Индикаторы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(метилоранж,</w:t>
            </w:r>
          </w:p>
          <w:p w:rsidR="002038FF" w:rsidRPr="002038FF" w:rsidRDefault="002038FF" w:rsidP="002038FF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8FF">
              <w:rPr>
                <w:rFonts w:ascii="Times New Roman" w:hAnsi="Times New Roman" w:cs="Times New Roman"/>
                <w:sz w:val="20"/>
                <w:szCs w:val="20"/>
              </w:rPr>
              <w:t>лакмус,</w:t>
            </w:r>
          </w:p>
          <w:p w:rsidR="00E867C9" w:rsidRPr="00DA2932" w:rsidRDefault="002038FF" w:rsidP="002038FF">
            <w:pPr>
              <w:pStyle w:val="TableParagraph"/>
              <w:tabs>
                <w:tab w:val="left" w:pos="435"/>
                <w:tab w:val="left" w:pos="2006"/>
              </w:tabs>
              <w:spacing w:line="276" w:lineRule="auto"/>
              <w:ind w:left="30"/>
              <w:rPr>
                <w:sz w:val="24"/>
                <w:szCs w:val="24"/>
              </w:rPr>
            </w:pPr>
            <w:proofErr w:type="spellStart"/>
            <w:r w:rsidRPr="002038FF">
              <w:rPr>
                <w:sz w:val="20"/>
                <w:szCs w:val="20"/>
              </w:rPr>
              <w:t>фенолфталеин</w:t>
            </w:r>
            <w:proofErr w:type="spellEnd"/>
            <w:r w:rsidRPr="002038FF">
              <w:rPr>
                <w:sz w:val="20"/>
                <w:szCs w:val="20"/>
              </w:rPr>
              <w:t>)</w:t>
            </w:r>
          </w:p>
        </w:tc>
      </w:tr>
    </w:tbl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6045C0" w:rsidRDefault="00E867C9" w:rsidP="00E867C9">
      <w:pPr>
        <w:pStyle w:val="a3"/>
        <w:tabs>
          <w:tab w:val="left" w:pos="9923"/>
        </w:tabs>
        <w:spacing w:line="276" w:lineRule="auto"/>
        <w:ind w:left="0" w:firstLine="851"/>
        <w:rPr>
          <w:b/>
          <w:sz w:val="24"/>
          <w:szCs w:val="24"/>
        </w:rPr>
      </w:pPr>
      <w:r w:rsidRPr="006045C0">
        <w:rPr>
          <w:b/>
          <w:sz w:val="24"/>
          <w:szCs w:val="24"/>
        </w:rPr>
        <w:t>Примечания.</w:t>
      </w:r>
    </w:p>
    <w:p w:rsidR="00E867C9" w:rsidRPr="00DA2932" w:rsidRDefault="00E867C9" w:rsidP="00E867C9">
      <w:pPr>
        <w:pStyle w:val="a3"/>
        <w:tabs>
          <w:tab w:val="left" w:pos="9923"/>
        </w:tabs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Для приготовления растворов, включённых в каждый из восьми комплектов, применяется </w:t>
      </w:r>
      <w:r w:rsidRPr="006045C0">
        <w:rPr>
          <w:sz w:val="24"/>
          <w:szCs w:val="24"/>
        </w:rPr>
        <w:t>дистиллированная вода.</w:t>
      </w:r>
    </w:p>
    <w:p w:rsidR="00E867C9" w:rsidRPr="00DA2932" w:rsidRDefault="00E867C9" w:rsidP="00E867C9">
      <w:pPr>
        <w:pStyle w:val="a3"/>
        <w:tabs>
          <w:tab w:val="left" w:pos="9923"/>
        </w:tabs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lastRenderedPageBreak/>
        <w:t xml:space="preserve">Наличие </w:t>
      </w:r>
      <w:proofErr w:type="gramStart"/>
      <w:r w:rsidRPr="00DA2932">
        <w:rPr>
          <w:sz w:val="24"/>
          <w:szCs w:val="24"/>
        </w:rPr>
        <w:t>слеш-черты</w:t>
      </w:r>
      <w:proofErr w:type="gramEnd"/>
      <w:r w:rsidR="006045C0">
        <w:rPr>
          <w:sz w:val="24"/>
          <w:szCs w:val="24"/>
        </w:rPr>
        <w:t xml:space="preserve"> (</w:t>
      </w:r>
      <w:r w:rsidR="006045C0" w:rsidRPr="00DA2932">
        <w:rPr>
          <w:sz w:val="24"/>
          <w:szCs w:val="24"/>
        </w:rPr>
        <w:t>/</w:t>
      </w:r>
      <w:r w:rsidR="006045C0">
        <w:rPr>
          <w:sz w:val="24"/>
          <w:szCs w:val="24"/>
        </w:rPr>
        <w:t>)</w:t>
      </w:r>
      <w:r w:rsidRPr="00DA2932">
        <w:rPr>
          <w:sz w:val="24"/>
          <w:szCs w:val="24"/>
        </w:rPr>
        <w:t xml:space="preserve"> в комплектах реактивов и в общем перечне веществ указывает на взаимозаменяемость данных реактивов при выполнении задания.</w:t>
      </w:r>
    </w:p>
    <w:p w:rsidR="00E867C9" w:rsidRPr="00DA2932" w:rsidRDefault="00E867C9" w:rsidP="00787B75">
      <w:pPr>
        <w:pStyle w:val="a3"/>
        <w:tabs>
          <w:tab w:val="left" w:pos="9923"/>
        </w:tabs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Надписи на склянках с веществами, выдаваемых экзаменуемому для проведения реакций, должны полностью соответствовать перечню реактивов, ко</w:t>
      </w:r>
      <w:r w:rsidR="00787B75" w:rsidRPr="00DA2932">
        <w:rPr>
          <w:sz w:val="24"/>
          <w:szCs w:val="24"/>
        </w:rPr>
        <w:t>торый указан в условии задания.</w:t>
      </w:r>
    </w:p>
    <w:p w:rsidR="006045C0" w:rsidRDefault="006045C0" w:rsidP="005C39D9">
      <w:pPr>
        <w:pStyle w:val="a3"/>
        <w:tabs>
          <w:tab w:val="left" w:pos="9923"/>
        </w:tabs>
        <w:spacing w:line="276" w:lineRule="auto"/>
        <w:ind w:left="0" w:firstLine="851"/>
        <w:rPr>
          <w:sz w:val="24"/>
          <w:szCs w:val="24"/>
        </w:rPr>
      </w:pPr>
    </w:p>
    <w:p w:rsidR="00B052A4" w:rsidRPr="00DA2932" w:rsidRDefault="00E867C9" w:rsidP="005C39D9">
      <w:pPr>
        <w:pStyle w:val="a3"/>
        <w:tabs>
          <w:tab w:val="left" w:pos="9923"/>
        </w:tabs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Общий перечень веществ, включённых в комплекты реактивов, используемых для выполнения экспериментальных заданий ОГЭ по </w:t>
      </w:r>
      <w:r w:rsidR="005C39D9" w:rsidRPr="00DA2932">
        <w:rPr>
          <w:sz w:val="24"/>
          <w:szCs w:val="24"/>
        </w:rPr>
        <w:t>химии, представлен в таблице 3.</w:t>
      </w:r>
    </w:p>
    <w:p w:rsidR="00787B75" w:rsidRPr="00DA2932" w:rsidRDefault="00E867C9" w:rsidP="00787B75">
      <w:pPr>
        <w:spacing w:before="1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2932">
        <w:rPr>
          <w:rFonts w:ascii="Times New Roman" w:hAnsi="Times New Roman" w:cs="Times New Roman"/>
          <w:i/>
          <w:sz w:val="24"/>
          <w:szCs w:val="24"/>
        </w:rPr>
        <w:t>Таблица</w:t>
      </w:r>
      <w:r w:rsidRPr="00DA293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787B75" w:rsidRPr="00DA2932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4076"/>
      </w:tblGrid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787B75" w:rsidRPr="00DA2932" w:rsidRDefault="00787B75" w:rsidP="00787B75">
            <w:pPr>
              <w:pStyle w:val="TableParagraph"/>
              <w:spacing w:before="125" w:line="276" w:lineRule="auto"/>
              <w:ind w:firstLine="851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Вещества</w:t>
            </w:r>
          </w:p>
        </w:tc>
        <w:tc>
          <w:tcPr>
            <w:tcW w:w="4076" w:type="dxa"/>
          </w:tcPr>
          <w:p w:rsidR="00787B75" w:rsidRPr="00DA2932" w:rsidRDefault="00787B75" w:rsidP="00787B75">
            <w:pPr>
              <w:pStyle w:val="TableParagraph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DA2932">
              <w:rPr>
                <w:sz w:val="24"/>
                <w:szCs w:val="24"/>
              </w:rPr>
              <w:t>В каком виде включены</w:t>
            </w:r>
            <w:r w:rsidRPr="00DA2932">
              <w:rPr>
                <w:spacing w:val="-5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в</w:t>
            </w:r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комплекты</w:t>
            </w:r>
            <w:proofErr w:type="gramEnd"/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Алюминий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Гранулы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Железо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Стружка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Цинк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Гранулы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Медь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Проволока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Оксид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меди(II)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Порошок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Оксид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магния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Порошок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Оксид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алюминия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Порошок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Оксид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кремния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Порошок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Соляная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кислота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Разбавленный</w:t>
            </w:r>
            <w:r w:rsidRPr="00DA2932">
              <w:rPr>
                <w:spacing w:val="-6"/>
              </w:rPr>
              <w:t xml:space="preserve"> </w:t>
            </w:r>
            <w:r w:rsidRPr="00DA2932">
              <w:t>раствор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Серная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кислота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Разбавленный</w:t>
            </w:r>
            <w:r w:rsidRPr="00DA2932">
              <w:rPr>
                <w:spacing w:val="-6"/>
              </w:rPr>
              <w:t xml:space="preserve"> </w:t>
            </w:r>
            <w:r w:rsidRPr="00DA2932">
              <w:t>раствор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Гидроксид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гидроксид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10–15%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Гидроксид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кальция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10–15%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лития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кальция/хлорид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магния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меди(II)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алюминия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6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железа(III)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аммония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Хлорид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бария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3"/>
              </w:rPr>
              <w:t xml:space="preserve"> </w:t>
            </w:r>
            <w:r w:rsidRPr="00DA2932">
              <w:t>(не</w:t>
            </w:r>
            <w:r w:rsidRPr="00DA2932">
              <w:rPr>
                <w:spacing w:val="-3"/>
              </w:rPr>
              <w:t xml:space="preserve"> </w:t>
            </w:r>
            <w:r w:rsidRPr="00DA2932">
              <w:t>более</w:t>
            </w:r>
            <w:r w:rsidRPr="00DA2932">
              <w:rPr>
                <w:spacing w:val="-2"/>
              </w:rPr>
              <w:t xml:space="preserve"> </w:t>
            </w:r>
            <w:r w:rsidRPr="00DA2932">
              <w:t>5%)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магния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меди(II)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6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железа(II)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цинка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алюминия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Сульфат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аммония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Нитрат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нитрат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Карбонат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карбонат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Гидрокарбонат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гидрокарбонат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Фосфат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фосфат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Бромид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бромид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Иодид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натрия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</w:t>
            </w:r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иодид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Нитрат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бария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29" w:lineRule="exact"/>
              <w:ind w:left="106"/>
            </w:pPr>
            <w:r w:rsidRPr="00DA2932">
              <w:t>Раствор</w:t>
            </w:r>
            <w:r w:rsidRPr="00DA2932">
              <w:rPr>
                <w:spacing w:val="-3"/>
              </w:rPr>
              <w:t xml:space="preserve"> </w:t>
            </w:r>
            <w:r w:rsidRPr="00DA2932">
              <w:t>(не</w:t>
            </w:r>
            <w:r w:rsidRPr="00DA2932">
              <w:rPr>
                <w:spacing w:val="-3"/>
              </w:rPr>
              <w:t xml:space="preserve"> </w:t>
            </w:r>
            <w:r w:rsidRPr="00DA2932">
              <w:t>более</w:t>
            </w:r>
            <w:r w:rsidRPr="00DA2932">
              <w:rPr>
                <w:spacing w:val="-2"/>
              </w:rPr>
              <w:t xml:space="preserve"> </w:t>
            </w:r>
            <w:r w:rsidRPr="00DA2932">
              <w:t>5%)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Нитрат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кальция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Нитрат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серебра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Аммиак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4"/>
              </w:rPr>
              <w:t xml:space="preserve"> </w:t>
            </w:r>
            <w:r w:rsidRPr="00DA2932">
              <w:t>5–10%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Пероксид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водорода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before="1" w:line="233" w:lineRule="exact"/>
              <w:ind w:left="106"/>
            </w:pPr>
            <w:r w:rsidRPr="00DA2932">
              <w:t>Раствор</w:t>
            </w:r>
            <w:r w:rsidRPr="00DA2932">
              <w:rPr>
                <w:spacing w:val="-3"/>
              </w:rPr>
              <w:t xml:space="preserve"> </w:t>
            </w:r>
            <w:r w:rsidRPr="00DA2932">
              <w:t>3–5%</w:t>
            </w:r>
          </w:p>
        </w:tc>
      </w:tr>
      <w:tr w:rsidR="00B052A4" w:rsidRPr="00DA2932" w:rsidTr="00787B75">
        <w:tc>
          <w:tcPr>
            <w:tcW w:w="675" w:type="dxa"/>
          </w:tcPr>
          <w:p w:rsidR="00B052A4" w:rsidRPr="00DA2932" w:rsidRDefault="00B052A4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B052A4" w:rsidRPr="00DA2932" w:rsidRDefault="00B052A4" w:rsidP="00787B75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Индикаторы</w:t>
            </w:r>
            <w:r w:rsidRPr="00DA2932">
              <w:rPr>
                <w:spacing w:val="8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 xml:space="preserve">(метилоранж, лакмус, фенолфталеин)  </w:t>
            </w:r>
            <w:r w:rsidRPr="00DA2932">
              <w:rPr>
                <w:spacing w:val="28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/ индикаторная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бумага</w:t>
            </w:r>
          </w:p>
        </w:tc>
        <w:tc>
          <w:tcPr>
            <w:tcW w:w="4076" w:type="dxa"/>
          </w:tcPr>
          <w:p w:rsidR="00B052A4" w:rsidRPr="00DA2932" w:rsidRDefault="00B052A4" w:rsidP="00B052A4">
            <w:pPr>
              <w:pStyle w:val="TableParagraph"/>
              <w:spacing w:line="249" w:lineRule="exact"/>
              <w:ind w:left="106"/>
            </w:pPr>
            <w:r w:rsidRPr="00DA2932">
              <w:t>Растворы,</w:t>
            </w:r>
            <w:r w:rsidRPr="00DA2932">
              <w:rPr>
                <w:spacing w:val="-5"/>
              </w:rPr>
              <w:t xml:space="preserve"> </w:t>
            </w:r>
            <w:r w:rsidRPr="00DA2932">
              <w:t>бумага</w:t>
            </w:r>
          </w:p>
        </w:tc>
      </w:tr>
      <w:tr w:rsidR="00787B75" w:rsidRPr="00DA2932" w:rsidTr="00787B75">
        <w:tc>
          <w:tcPr>
            <w:tcW w:w="675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787B75" w:rsidRPr="00DA2932" w:rsidRDefault="00787B75" w:rsidP="00787B75">
            <w:pPr>
              <w:pStyle w:val="TableParagraph"/>
              <w:spacing w:before="1" w:line="276" w:lineRule="auto"/>
              <w:ind w:firstLine="34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Дистиллированная</w:t>
            </w:r>
            <w:r w:rsidRPr="00DA2932">
              <w:rPr>
                <w:spacing w:val="-6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вода</w:t>
            </w:r>
          </w:p>
        </w:tc>
        <w:tc>
          <w:tcPr>
            <w:tcW w:w="4076" w:type="dxa"/>
          </w:tcPr>
          <w:p w:rsidR="00787B75" w:rsidRPr="00DA2932" w:rsidRDefault="00787B75" w:rsidP="00E867C9">
            <w:pPr>
              <w:pStyle w:val="a3"/>
              <w:spacing w:before="11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B052A4" w:rsidRPr="00DA2932" w:rsidRDefault="00B052A4" w:rsidP="00B052A4">
      <w:pPr>
        <w:pStyle w:val="a3"/>
        <w:spacing w:line="276" w:lineRule="auto"/>
        <w:ind w:left="0" w:firstLine="567"/>
        <w:rPr>
          <w:sz w:val="24"/>
          <w:szCs w:val="24"/>
        </w:rPr>
      </w:pPr>
    </w:p>
    <w:p w:rsidR="00E867C9" w:rsidRPr="00DA2932" w:rsidRDefault="00E867C9" w:rsidP="00B052A4">
      <w:pPr>
        <w:pStyle w:val="a3"/>
        <w:spacing w:line="276" w:lineRule="auto"/>
        <w:ind w:left="0" w:firstLine="567"/>
        <w:rPr>
          <w:sz w:val="24"/>
          <w:szCs w:val="24"/>
        </w:rPr>
      </w:pPr>
      <w:r w:rsidRPr="00DA2932">
        <w:rPr>
          <w:sz w:val="24"/>
          <w:szCs w:val="24"/>
        </w:rPr>
        <w:t>Подготовка индивидуальных комплектов участников ОГЭ по химии осуществляется в пункте проведения экзамена специалистами, ответственными за подготовку индивидуальных    комплектов    участников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ОГЭ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по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химии.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Минимальный</w:t>
      </w:r>
      <w:r w:rsidR="00787B75" w:rsidRPr="00DA2932">
        <w:rPr>
          <w:sz w:val="24"/>
          <w:szCs w:val="24"/>
        </w:rPr>
        <w:t>  </w:t>
      </w:r>
      <w:r w:rsidRPr="00DA2932">
        <w:rPr>
          <w:sz w:val="24"/>
          <w:szCs w:val="24"/>
        </w:rPr>
        <w:t>набор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оборудования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в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ППЭ,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необходимый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для</w:t>
      </w:r>
      <w:r w:rsidR="00787B75" w:rsidRPr="00DA2932">
        <w:rPr>
          <w:sz w:val="24"/>
          <w:szCs w:val="24"/>
        </w:rPr>
        <w:t> </w:t>
      </w:r>
      <w:r w:rsidR="006045C0">
        <w:rPr>
          <w:sz w:val="24"/>
          <w:szCs w:val="24"/>
        </w:rPr>
        <w:t>подготовки</w:t>
      </w:r>
      <w:r w:rsidR="00787B75" w:rsidRPr="00DA2932">
        <w:rPr>
          <w:sz w:val="24"/>
          <w:szCs w:val="24"/>
        </w:rPr>
        <w:t> </w:t>
      </w:r>
      <w:r w:rsidRPr="00DA2932">
        <w:rPr>
          <w:sz w:val="24"/>
          <w:szCs w:val="24"/>
        </w:rPr>
        <w:t>индивидуальных</w:t>
      </w:r>
      <w:r w:rsidRPr="00DA2932">
        <w:rPr>
          <w:sz w:val="24"/>
          <w:szCs w:val="24"/>
        </w:rPr>
        <w:tab/>
        <w:t>комплектов участников ОГЭ по химии, указан в таблице 4.</w:t>
      </w:r>
    </w:p>
    <w:p w:rsidR="00E867C9" w:rsidRPr="00DA2932" w:rsidRDefault="00E867C9" w:rsidP="00E867C9">
      <w:pPr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2932">
        <w:rPr>
          <w:rFonts w:ascii="Times New Roman" w:hAnsi="Times New Roman" w:cs="Times New Roman"/>
          <w:i/>
          <w:sz w:val="24"/>
          <w:szCs w:val="24"/>
        </w:rPr>
        <w:t>Таблица</w:t>
      </w:r>
      <w:r w:rsidRPr="00DA293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A2932">
        <w:rPr>
          <w:rFonts w:ascii="Times New Roman" w:hAnsi="Times New Roman" w:cs="Times New Roman"/>
          <w:i/>
          <w:sz w:val="24"/>
          <w:szCs w:val="24"/>
        </w:rPr>
        <w:t>4</w:t>
      </w:r>
    </w:p>
    <w:p w:rsidR="00E867C9" w:rsidRPr="00DA2932" w:rsidRDefault="00E867C9" w:rsidP="00B052A4">
      <w:pPr>
        <w:pStyle w:val="a3"/>
        <w:spacing w:before="4" w:after="1" w:line="276" w:lineRule="auto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3827"/>
      </w:tblGrid>
      <w:tr w:rsidR="00E867C9" w:rsidRPr="00DA2932" w:rsidTr="001F5AE6">
        <w:trPr>
          <w:trHeight w:val="565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15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867C9" w:rsidRPr="00DA2932" w:rsidRDefault="00E867C9" w:rsidP="00E867C9">
            <w:pPr>
              <w:pStyle w:val="TableParagraph"/>
              <w:spacing w:before="154" w:line="276" w:lineRule="auto"/>
              <w:ind w:firstLine="851"/>
              <w:jc w:val="center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  <w:lang w:val="ru-RU"/>
              </w:rPr>
              <w:t>Количество из расчёта на одну</w:t>
            </w:r>
            <w:r w:rsidRPr="00DA29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аудиторию</w:t>
            </w:r>
            <w:r w:rsidRPr="00DA293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</w:rPr>
              <w:t>(15</w:t>
            </w:r>
            <w:r w:rsidRPr="00DA293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932">
              <w:rPr>
                <w:sz w:val="24"/>
                <w:szCs w:val="24"/>
              </w:rPr>
              <w:t>экзаменуемых</w:t>
            </w:r>
            <w:proofErr w:type="spellEnd"/>
            <w:proofErr w:type="gramEnd"/>
            <w:r w:rsidRPr="00DA2932">
              <w:rPr>
                <w:sz w:val="24"/>
                <w:szCs w:val="24"/>
              </w:rPr>
              <w:t>)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Весы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лабораторные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электронные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до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200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867C9" w:rsidRPr="00DA2932" w:rsidRDefault="00E867C9" w:rsidP="005C39D9">
            <w:pPr>
              <w:pStyle w:val="TableParagraph"/>
              <w:spacing w:before="29"/>
              <w:ind w:firstLine="350"/>
              <w:rPr>
                <w:sz w:val="24"/>
                <w:szCs w:val="24"/>
                <w:vertAlign w:val="superscript"/>
                <w:lang w:val="ru-RU"/>
              </w:rPr>
            </w:pPr>
            <w:proofErr w:type="spellStart"/>
            <w:r w:rsidRPr="00DA2932">
              <w:rPr>
                <w:sz w:val="24"/>
                <w:szCs w:val="24"/>
              </w:rPr>
              <w:t>Спиртовка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лабораторная</w:t>
            </w:r>
            <w:proofErr w:type="spellEnd"/>
            <w:r w:rsidR="005C39D9" w:rsidRPr="00DA2932">
              <w:rPr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Воронка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коническая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Стеклянная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палочка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Пробирка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ПХ-14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10</w:t>
            </w:r>
          </w:p>
        </w:tc>
      </w:tr>
      <w:tr w:rsidR="00E867C9" w:rsidRPr="00DA2932" w:rsidTr="001F5AE6">
        <w:trPr>
          <w:trHeight w:val="31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Стакан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высокий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с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носиком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ВН-50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с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меткой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Цилиндр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измерительный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2–50–2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Штатив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(подставка)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для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пробирок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на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10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гнёзд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Держатель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для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пробирок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1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ind w:firstLine="350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Шпатель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(ложечка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для</w:t>
            </w:r>
            <w:r w:rsidRPr="00DA29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забора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веществ)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Раздаточный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лоток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56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tabs>
                <w:tab w:val="left" w:pos="1318"/>
                <w:tab w:val="left" w:pos="2611"/>
                <w:tab w:val="left" w:pos="3328"/>
                <w:tab w:val="left" w:pos="4592"/>
              </w:tabs>
              <w:spacing w:before="29" w:line="276" w:lineRule="auto"/>
              <w:ind w:left="425" w:hanging="75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Набор</w:t>
            </w:r>
            <w:r w:rsidRPr="00DA2932">
              <w:rPr>
                <w:sz w:val="24"/>
                <w:szCs w:val="24"/>
                <w:lang w:val="ru-RU"/>
              </w:rPr>
              <w:tab/>
              <w:t>флаконов</w:t>
            </w:r>
            <w:r w:rsidRPr="00DA2932">
              <w:rPr>
                <w:sz w:val="24"/>
                <w:szCs w:val="24"/>
                <w:lang w:val="ru-RU"/>
              </w:rPr>
              <w:tab/>
              <w:t>для</w:t>
            </w:r>
            <w:r w:rsidRPr="00DA2932">
              <w:rPr>
                <w:sz w:val="24"/>
                <w:szCs w:val="24"/>
                <w:lang w:val="ru-RU"/>
              </w:rPr>
              <w:tab/>
              <w:t>хранения</w:t>
            </w:r>
            <w:r w:rsidRPr="00DA2932">
              <w:rPr>
                <w:sz w:val="24"/>
                <w:szCs w:val="24"/>
                <w:lang w:val="ru-RU"/>
              </w:rPr>
              <w:tab/>
            </w:r>
            <w:r w:rsidRPr="00DA2932">
              <w:rPr>
                <w:spacing w:val="-1"/>
                <w:sz w:val="24"/>
                <w:szCs w:val="24"/>
                <w:lang w:val="ru-RU"/>
              </w:rPr>
              <w:t>растворов</w:t>
            </w:r>
            <w:r w:rsidRPr="00DA29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и</w:t>
            </w:r>
            <w:r w:rsidRPr="00DA29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реактивов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15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комплектов</w:t>
            </w:r>
            <w:proofErr w:type="spellEnd"/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по</w:t>
            </w:r>
            <w:proofErr w:type="spellEnd"/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6</w:t>
            </w:r>
            <w:r w:rsidRPr="00DA29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штук</w:t>
            </w:r>
            <w:proofErr w:type="spellEnd"/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Цилиндр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измерительный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с</w:t>
            </w:r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носиком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1–500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</w:tr>
      <w:tr w:rsidR="00E867C9" w:rsidRPr="00DA2932" w:rsidTr="001F5AE6">
        <w:trPr>
          <w:trHeight w:val="31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Стакан</w:t>
            </w:r>
            <w:proofErr w:type="spellEnd"/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высокий</w:t>
            </w:r>
            <w:proofErr w:type="spellEnd"/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500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Набор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ершей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для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мытья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посуды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3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Халат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Резиновые</w:t>
            </w:r>
            <w:proofErr w:type="spellEnd"/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перчатки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</w:t>
            </w:r>
          </w:p>
        </w:tc>
      </w:tr>
      <w:tr w:rsidR="00E867C9" w:rsidRPr="00DA2932" w:rsidTr="001F5AE6">
        <w:trPr>
          <w:trHeight w:val="316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Защитные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34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</w:p>
        </w:tc>
      </w:tr>
      <w:tr w:rsidR="00E867C9" w:rsidRPr="00DA2932" w:rsidTr="001F5AE6">
        <w:trPr>
          <w:trHeight w:val="393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Спирт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этиловый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20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мл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на</w:t>
            </w:r>
            <w:r w:rsidRPr="00DA29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одну</w:t>
            </w:r>
            <w:r w:rsidRPr="00DA29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спиртовку</w:t>
            </w:r>
            <w:r w:rsidRPr="00DA29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(на</w:t>
            </w:r>
            <w:r w:rsidRPr="00DA29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1</w:t>
            </w:r>
            <w:r w:rsidRPr="00DA29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A2932">
              <w:rPr>
                <w:sz w:val="24"/>
                <w:szCs w:val="24"/>
                <w:lang w:val="ru-RU"/>
              </w:rPr>
              <w:t>раз)</w:t>
            </w:r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Бумага</w:t>
            </w:r>
            <w:proofErr w:type="spellEnd"/>
            <w:r w:rsidRPr="00DA293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фильтровальная</w:t>
            </w:r>
            <w:proofErr w:type="spellEnd"/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A2932">
              <w:rPr>
                <w:sz w:val="24"/>
                <w:szCs w:val="24"/>
              </w:rPr>
              <w:t>1</w:t>
            </w:r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на</w:t>
            </w:r>
            <w:proofErr w:type="spellEnd"/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один</w:t>
            </w:r>
            <w:proofErr w:type="spellEnd"/>
            <w:r w:rsidRPr="00DA29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эксперимент</w:t>
            </w:r>
            <w:proofErr w:type="spellEnd"/>
          </w:p>
        </w:tc>
      </w:tr>
      <w:tr w:rsidR="00E867C9" w:rsidRPr="00DA2932" w:rsidTr="001F5AE6">
        <w:trPr>
          <w:trHeight w:val="311"/>
        </w:trPr>
        <w:tc>
          <w:tcPr>
            <w:tcW w:w="567" w:type="dxa"/>
          </w:tcPr>
          <w:p w:rsidR="00E867C9" w:rsidRPr="00DA2932" w:rsidRDefault="00B052A4" w:rsidP="00B052A4">
            <w:pPr>
              <w:pStyle w:val="TableParagraph"/>
              <w:spacing w:before="29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2932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237" w:type="dxa"/>
          </w:tcPr>
          <w:p w:rsidR="00E867C9" w:rsidRPr="00DA2932" w:rsidRDefault="00E867C9" w:rsidP="00B052A4">
            <w:pPr>
              <w:pStyle w:val="TableParagraph"/>
              <w:spacing w:before="29" w:line="276" w:lineRule="auto"/>
              <w:ind w:firstLine="350"/>
              <w:rPr>
                <w:sz w:val="24"/>
                <w:szCs w:val="24"/>
              </w:rPr>
            </w:pPr>
            <w:proofErr w:type="spellStart"/>
            <w:r w:rsidRPr="00DA2932">
              <w:rPr>
                <w:sz w:val="24"/>
                <w:szCs w:val="24"/>
              </w:rPr>
              <w:t>Комплект</w:t>
            </w:r>
            <w:proofErr w:type="spellEnd"/>
            <w:r w:rsidRPr="00DA2932">
              <w:rPr>
                <w:sz w:val="24"/>
                <w:szCs w:val="24"/>
              </w:rPr>
              <w:t>(ы)</w:t>
            </w:r>
            <w:r w:rsidRPr="00DA29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2932">
              <w:rPr>
                <w:sz w:val="24"/>
                <w:szCs w:val="24"/>
              </w:rPr>
              <w:t>реактивов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(</w:t>
            </w:r>
            <w:proofErr w:type="spellStart"/>
            <w:r w:rsidRPr="00DA2932">
              <w:rPr>
                <w:sz w:val="24"/>
                <w:szCs w:val="24"/>
              </w:rPr>
              <w:t>таблица</w:t>
            </w:r>
            <w:proofErr w:type="spellEnd"/>
            <w:r w:rsidRPr="00DA2932">
              <w:rPr>
                <w:spacing w:val="-4"/>
                <w:sz w:val="24"/>
                <w:szCs w:val="24"/>
              </w:rPr>
              <w:t xml:space="preserve"> </w:t>
            </w:r>
            <w:r w:rsidRPr="00DA2932">
              <w:rPr>
                <w:sz w:val="24"/>
                <w:szCs w:val="24"/>
              </w:rPr>
              <w:t>3)</w:t>
            </w:r>
          </w:p>
        </w:tc>
        <w:tc>
          <w:tcPr>
            <w:tcW w:w="3827" w:type="dxa"/>
          </w:tcPr>
          <w:p w:rsidR="00E867C9" w:rsidRPr="00DA2932" w:rsidRDefault="00E867C9" w:rsidP="00B052A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867C9" w:rsidRPr="00DA2932" w:rsidRDefault="00E867C9" w:rsidP="00B052A4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Для проведения экзамена рекомендуется минимизировать перенос лабораторного оборудования и химических реактивов, предназначенных для проведения химических экспериментов (задание 24). Рекомендуемая схема организации проведения экзамена предполагает выделение в аудитории отдельных столов, на которых будут размещены индивидуальные комплекты, состоящие из лабораторного оборудования и химических реактивов.</w:t>
      </w:r>
    </w:p>
    <w:p w:rsidR="00E867C9" w:rsidRPr="00DA2932" w:rsidRDefault="00E867C9" w:rsidP="005C39D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lastRenderedPageBreak/>
        <w:t>Для выполнения химических экспериментов (задание 24) участники экзамена по указанию организатора в аудитории подходят к одному из столов с лабораторным оборудованием (при необходимости с собой они могут взять черновик с записями решения выполнения задания 23) и приступают к выполнению задания 24 после получения соответствующего ука</w:t>
      </w:r>
      <w:r w:rsidR="005C39D9" w:rsidRPr="00DA2932">
        <w:rPr>
          <w:sz w:val="24"/>
          <w:szCs w:val="24"/>
        </w:rPr>
        <w:t>зания присутствующих экспертов.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При возникновении ситуации, когда разлит или рассыпан химический реактив, уборку реактива проводит специалист по проведению инструктажа и обеспечению лабораторных работ.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В целях обеспечения оценивания выполнения задания 24 участниками экзамена в каждой аудитории, где участники экзамена проводят химические эксперименты, предусмотренные заданием 24, присутствуют два эксперта, оценивающих выполнение лабораторных работ (задания 24).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B052A4">
      <w:pPr>
        <w:pStyle w:val="a3"/>
        <w:spacing w:line="276" w:lineRule="auto"/>
        <w:ind w:left="0" w:firstLine="851"/>
        <w:jc w:val="center"/>
        <w:rPr>
          <w:b/>
          <w:sz w:val="24"/>
          <w:szCs w:val="24"/>
        </w:rPr>
      </w:pPr>
      <w:r w:rsidRPr="00DA2932">
        <w:rPr>
          <w:b/>
          <w:sz w:val="24"/>
          <w:szCs w:val="24"/>
        </w:rPr>
        <w:t>Условия проведения работы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Для выполнения химического эксперимента, предусмотренного заданиями 23 и 24, каждому участнику экзамена предлагается индивидуальный комплект, состоящий из определённого набора оборудования и реактивов.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При выполнении   задания   24   участник   экзамена   может   использовать   записи в черновике с ответом на задание 23, а также делать записи в черновике, которые впоследствии вправе использовать при выполнении других заданий экзаменационной работы.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b/>
          <w:sz w:val="24"/>
          <w:szCs w:val="24"/>
        </w:rPr>
      </w:pPr>
      <w:r w:rsidRPr="00DA2932">
        <w:rPr>
          <w:sz w:val="24"/>
          <w:szCs w:val="24"/>
        </w:rPr>
        <w:t xml:space="preserve">Набор реактивов для выполнения химического эксперимента, предусмотренных заданиями 23 и 24, включает в себя шесть различных веществ (или их растворов), перечисленных перед заданием 23 каждого варианта КИМ. </w:t>
      </w:r>
      <w:r w:rsidRPr="00DA2932">
        <w:rPr>
          <w:b/>
          <w:sz w:val="24"/>
          <w:szCs w:val="24"/>
        </w:rPr>
        <w:t>Надписи на склянках с веществами, выдаваемых экзаменуемому для проведения реакций, должны полностью соответствовать перечню реактивов, который указан в условии задания.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Проведение лабораторных опытов при выполнении задания 24 осуществляется в условиях химической лаборатории, оборудование которой должно соответствовать требованиям СанПиН к кабинетам химии.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Перед началом экзаменационной работы или перед началом выполнения задания 24 специалист по проведению инструктажа и обеспечению лабораторных работ проводит инструктаж участник</w:t>
      </w:r>
      <w:proofErr w:type="gramStart"/>
      <w:r w:rsidRPr="00DA2932">
        <w:rPr>
          <w:sz w:val="24"/>
          <w:szCs w:val="24"/>
        </w:rPr>
        <w:t>а(</w:t>
      </w:r>
      <w:proofErr w:type="gramEnd"/>
      <w:r w:rsidRPr="00DA2932">
        <w:rPr>
          <w:sz w:val="24"/>
          <w:szCs w:val="24"/>
        </w:rPr>
        <w:t>-</w:t>
      </w:r>
      <w:proofErr w:type="spellStart"/>
      <w:r w:rsidRPr="00DA2932">
        <w:rPr>
          <w:sz w:val="24"/>
          <w:szCs w:val="24"/>
        </w:rPr>
        <w:t>ов</w:t>
      </w:r>
      <w:proofErr w:type="spellEnd"/>
      <w:r w:rsidRPr="00DA2932">
        <w:rPr>
          <w:sz w:val="24"/>
          <w:szCs w:val="24"/>
        </w:rPr>
        <w:t xml:space="preserve">) экзамена по технике безопасности при обращении с лабораторным оборудованием и реактивами под подпись каждого участника экзамена. К выполнению задания 24 </w:t>
      </w:r>
      <w:r w:rsidRPr="00DA2932">
        <w:rPr>
          <w:b/>
          <w:sz w:val="24"/>
          <w:szCs w:val="24"/>
          <w:u w:val="single"/>
        </w:rPr>
        <w:t>не допускаются</w:t>
      </w:r>
      <w:r w:rsidRPr="00DA2932">
        <w:rPr>
          <w:sz w:val="24"/>
          <w:szCs w:val="24"/>
        </w:rPr>
        <w:t xml:space="preserve"> участники экзамена, не прошедшие инструктажа по технике безопасности.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В целях обеспечения оценивания выполнения задания 24 участниками экзамена в каждой аудитории, где участники экзамена проводят химические эксперименты, предусмотренные заданием 24, присутствуют два эксперта, оценивающих выполнение лабораторных работ (задания 24).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Указанные эксперты оценивают выполнение лабораторных работ участников экзамена независимо друг от друга и непосредственно при выполнении участником экзамена задания 24. Указанные эксперты вносят результаты оценивания в Ведомость оценивания выполнения задания </w:t>
      </w:r>
      <w:r w:rsidR="00B128F4" w:rsidRPr="00DA2932">
        <w:rPr>
          <w:sz w:val="24"/>
          <w:szCs w:val="24"/>
        </w:rPr>
        <w:t xml:space="preserve">(Приложение </w:t>
      </w:r>
      <w:r w:rsidR="006045C0">
        <w:rPr>
          <w:sz w:val="24"/>
          <w:szCs w:val="24"/>
        </w:rPr>
        <w:t>№</w:t>
      </w:r>
      <w:r w:rsidR="00B128F4" w:rsidRPr="00DA2932">
        <w:rPr>
          <w:sz w:val="24"/>
          <w:szCs w:val="24"/>
        </w:rPr>
        <w:t xml:space="preserve">2) </w:t>
      </w:r>
      <w:r w:rsidRPr="00DA2932">
        <w:rPr>
          <w:sz w:val="24"/>
          <w:szCs w:val="24"/>
        </w:rPr>
        <w:t>24 (лабораторной работы) в аудитории, не допуская информирования участников ГИА, организаторов и других лиц о выставляемых баллах, а также, исключая какое-либо взаимодействие с любыми лицами по вопросу оценивания работы участника (жесты, мимика, вербальные оценочные суждения). После окончания экзамена в аудитории, информация о результатах оценивания выполнения участниками экзамена задания 24 направляется вместе с листами (бланками) участников экзамена на дальнейшую обработку в соответствии с требованиями к упаковке ЭМ, а также в порядке, определенном ОИВ.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 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 xml:space="preserve">Эксперты, оценивающие выполнение лабораторных работ, должны пройти </w:t>
      </w:r>
      <w:r w:rsidRPr="00DA2932">
        <w:rPr>
          <w:sz w:val="24"/>
          <w:szCs w:val="24"/>
        </w:rPr>
        <w:lastRenderedPageBreak/>
        <w:t>соответствующую подготовку.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Требования к экспертам, оценивающим выполнение лабораторных работ, определяются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E867C9" w:rsidRPr="00DA2932" w:rsidRDefault="00E867C9" w:rsidP="00E867C9">
      <w:pPr>
        <w:pStyle w:val="a3"/>
        <w:spacing w:line="276" w:lineRule="auto"/>
        <w:ind w:left="0" w:firstLine="851"/>
        <w:rPr>
          <w:sz w:val="24"/>
          <w:szCs w:val="24"/>
        </w:rPr>
      </w:pPr>
      <w:r w:rsidRPr="00DA2932">
        <w:rPr>
          <w:sz w:val="24"/>
          <w:szCs w:val="24"/>
        </w:rPr>
        <w:t>Рекомендуется, чтобы эксперты, оценивающие выполнение лабораторных работ, отвечали требованиям, аналогичным требованиям, установленным Порядком для экспертов предметных комиссий:</w:t>
      </w:r>
    </w:p>
    <w:p w:rsidR="00E867C9" w:rsidRPr="00DA2932" w:rsidRDefault="00E867C9" w:rsidP="005C39D9">
      <w:pPr>
        <w:pStyle w:val="a3"/>
        <w:numPr>
          <w:ilvl w:val="0"/>
          <w:numId w:val="10"/>
        </w:numPr>
        <w:spacing w:line="276" w:lineRule="auto"/>
        <w:ind w:left="426" w:hanging="426"/>
        <w:rPr>
          <w:sz w:val="24"/>
          <w:szCs w:val="24"/>
        </w:rPr>
      </w:pPr>
      <w:r w:rsidRPr="00DA2932">
        <w:rPr>
          <w:sz w:val="24"/>
          <w:szCs w:val="24"/>
        </w:rPr>
        <w:t>наличие высшего образования;</w:t>
      </w:r>
    </w:p>
    <w:p w:rsidR="00E867C9" w:rsidRPr="00DA2932" w:rsidRDefault="00E867C9" w:rsidP="005C39D9">
      <w:pPr>
        <w:pStyle w:val="a3"/>
        <w:numPr>
          <w:ilvl w:val="0"/>
          <w:numId w:val="10"/>
        </w:numPr>
        <w:spacing w:line="276" w:lineRule="auto"/>
        <w:ind w:left="426" w:hanging="426"/>
        <w:rPr>
          <w:sz w:val="24"/>
          <w:szCs w:val="24"/>
        </w:rPr>
      </w:pPr>
      <w:r w:rsidRPr="00DA2932">
        <w:rPr>
          <w:sz w:val="24"/>
          <w:szCs w:val="24"/>
        </w:rPr>
        <w:t>наличие опыта работы в организациях, осуществляющих образовательную деятельность и реализующих образовательные программы основного общего, среднего общего, среднего профессионального или высшего образования (не менее трех лет);</w:t>
      </w:r>
    </w:p>
    <w:p w:rsidR="00637596" w:rsidRPr="00DA2932" w:rsidRDefault="00E867C9" w:rsidP="00637596">
      <w:pPr>
        <w:pStyle w:val="a3"/>
        <w:numPr>
          <w:ilvl w:val="0"/>
          <w:numId w:val="10"/>
        </w:numPr>
        <w:spacing w:line="276" w:lineRule="auto"/>
        <w:ind w:left="426" w:hanging="426"/>
        <w:rPr>
          <w:sz w:val="24"/>
          <w:szCs w:val="24"/>
        </w:rPr>
      </w:pPr>
      <w:r w:rsidRPr="00DA2932">
        <w:rPr>
          <w:sz w:val="24"/>
          <w:szCs w:val="24"/>
        </w:rPr>
        <w:t>наличие документа, подтверждающего получение дополнительного профессионального образования, включающего в себя практические занятия (не менее чем</w:t>
      </w:r>
      <w:r w:rsidR="005C39D9" w:rsidRPr="00DA2932">
        <w:rPr>
          <w:sz w:val="24"/>
          <w:szCs w:val="24"/>
        </w:rPr>
        <w:t xml:space="preserve"> </w:t>
      </w:r>
      <w:r w:rsidRPr="00DA2932">
        <w:rPr>
          <w:sz w:val="24"/>
          <w:szCs w:val="24"/>
        </w:rPr>
        <w:t>18 часов) по оцениванию образцов экзаменационных работ по соответствующему учебному предмету.</w:t>
      </w: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105CF5" w:rsidRDefault="00105CF5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105CF5" w:rsidRDefault="00105CF5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105CF5" w:rsidRDefault="00105CF5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105CF5" w:rsidRPr="00DA2932" w:rsidRDefault="00105CF5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  <w:r w:rsidRPr="00DA2932">
        <w:rPr>
          <w:sz w:val="24"/>
          <w:szCs w:val="24"/>
        </w:rPr>
        <w:t>Приложение № 1</w:t>
      </w:r>
    </w:p>
    <w:p w:rsidR="00637596" w:rsidRPr="00DA2932" w:rsidRDefault="00637596" w:rsidP="00637596">
      <w:pPr>
        <w:pStyle w:val="a3"/>
        <w:spacing w:line="276" w:lineRule="auto"/>
        <w:ind w:left="426" w:firstLine="0"/>
        <w:jc w:val="right"/>
        <w:rPr>
          <w:sz w:val="24"/>
          <w:szCs w:val="24"/>
        </w:rPr>
      </w:pPr>
    </w:p>
    <w:p w:rsidR="00637596" w:rsidRPr="000D32AD" w:rsidRDefault="00637596" w:rsidP="000D32AD">
      <w:pPr>
        <w:pStyle w:val="a3"/>
        <w:ind w:left="426"/>
        <w:jc w:val="center"/>
        <w:rPr>
          <w:b/>
          <w:sz w:val="24"/>
          <w:szCs w:val="24"/>
        </w:rPr>
      </w:pPr>
      <w:r w:rsidRPr="000D32AD">
        <w:rPr>
          <w:b/>
          <w:sz w:val="24"/>
          <w:szCs w:val="24"/>
        </w:rPr>
        <w:t xml:space="preserve">Инструкция по технике безопасности при выполнении </w:t>
      </w:r>
      <w:r w:rsidR="00105CF5">
        <w:rPr>
          <w:b/>
          <w:sz w:val="24"/>
          <w:szCs w:val="24"/>
        </w:rPr>
        <w:t>задания 24</w:t>
      </w:r>
      <w:r w:rsidR="000D32AD">
        <w:rPr>
          <w:b/>
          <w:sz w:val="24"/>
          <w:szCs w:val="24"/>
        </w:rPr>
        <w:t>.</w:t>
      </w:r>
    </w:p>
    <w:p w:rsidR="00637596" w:rsidRPr="00DA2932" w:rsidRDefault="00637596" w:rsidP="00637596">
      <w:pPr>
        <w:pStyle w:val="a3"/>
        <w:ind w:left="426"/>
        <w:jc w:val="center"/>
        <w:rPr>
          <w:sz w:val="24"/>
          <w:szCs w:val="24"/>
        </w:rPr>
      </w:pP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1. Во время работы необходимо соблюдать чистоту, тишину и порядок.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2. Категорически запрещается в лаборатории принимать пищу, пить воду и пробовать вещества на вкус.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3. Нельзя приступать к работе, пока не пройден инструктаж по технике безопасности.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4. При проведении работы можно пользоваться только теми склянками, банками и т.п., на которых имеются чёткие надписи на этикетках.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5. Склянки с веществами или растворами необходимо брать одной рукой за горлышко, а другой – поддерживать снизу за дно.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6. При переливании реактивов не наклоняйтесь над сосудами во избежание попадания капель жидкостей на кожу, глаза или одежду.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7. Для переноса жидкости из одной ёмкости в другую рекомендуется использовать склянки с пипеткой.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8. Сосуды с реактивами после использования необходимо закрывать пробками и ставить на соответствующие места.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9. Смешивая растворы, необходимо стремиться, чтобы общий объём смеси не превышал 1/2 объёма пробирки (не более 3–4 мл).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10. Запрещается брать твёрдые вещества руками: используйте для этого шпатель/ложечку для отбора сухих веществ.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11. Для определения запаха вещества следует осторожно, не наклоняясь над сосудом и не вдыхая глубоко, лёгким движением руки направлять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на себя выделяющийся газ (пары вещества).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12. Перемешивая содержимое пробирки, запрещается закрывать её отверстие пальцем руки: используйте для этого пробку или перемешайте, слегка постукивая пальцем по нижней части пробирки.</w:t>
      </w:r>
    </w:p>
    <w:p w:rsidR="00105CF5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13. В случае разлива жидкости или рассыпания твёрдого вещества сообщите об этом эксперту, оценивающему выполнение лабораторных работ, или организатору в аудитории.</w:t>
      </w:r>
    </w:p>
    <w:p w:rsidR="008A5178" w:rsidRPr="00B87BAE" w:rsidRDefault="00105CF5" w:rsidP="00B8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AE">
        <w:rPr>
          <w:rFonts w:ascii="Times New Roman" w:hAnsi="Times New Roman" w:cs="Times New Roman"/>
          <w:sz w:val="24"/>
          <w:szCs w:val="24"/>
        </w:rPr>
        <w:t>14. В случае ухудшения самочувствия сообщите об этом эксперту, оценивающему выполнение лабораторных работ, или организатору в аудитории.</w:t>
      </w: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954DFF" w:rsidRDefault="00954DFF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954DFF" w:rsidRDefault="00954DFF" w:rsidP="00637596">
      <w:pPr>
        <w:pStyle w:val="a3"/>
        <w:spacing w:line="276" w:lineRule="auto"/>
        <w:ind w:left="426"/>
        <w:rPr>
          <w:sz w:val="24"/>
          <w:szCs w:val="24"/>
        </w:rPr>
      </w:pPr>
      <w:bookmarkStart w:id="1" w:name="_GoBack"/>
      <w:bookmarkEnd w:id="1"/>
    </w:p>
    <w:p w:rsidR="00954DFF" w:rsidRPr="00DA2932" w:rsidRDefault="00954DFF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B128F4" w:rsidRPr="00DA2932" w:rsidRDefault="00B128F4" w:rsidP="00B128F4">
      <w:pPr>
        <w:pStyle w:val="a3"/>
        <w:spacing w:line="276" w:lineRule="auto"/>
        <w:ind w:left="426"/>
        <w:jc w:val="right"/>
        <w:rPr>
          <w:sz w:val="24"/>
          <w:szCs w:val="24"/>
        </w:rPr>
      </w:pPr>
      <w:r w:rsidRPr="00DA2932">
        <w:rPr>
          <w:sz w:val="24"/>
          <w:szCs w:val="24"/>
        </w:rPr>
        <w:lastRenderedPageBreak/>
        <w:t xml:space="preserve">Приложение </w:t>
      </w:r>
      <w:r w:rsidR="006045C0">
        <w:rPr>
          <w:sz w:val="24"/>
          <w:szCs w:val="24"/>
        </w:rPr>
        <w:t>№</w:t>
      </w:r>
      <w:r w:rsidRPr="00DA2932">
        <w:rPr>
          <w:sz w:val="24"/>
          <w:szCs w:val="24"/>
        </w:rPr>
        <w:t>2</w:t>
      </w:r>
    </w:p>
    <w:p w:rsidR="00B128F4" w:rsidRPr="00DA2932" w:rsidRDefault="00B128F4" w:rsidP="00B128F4">
      <w:pPr>
        <w:pStyle w:val="a3"/>
        <w:spacing w:line="276" w:lineRule="auto"/>
        <w:ind w:left="426"/>
        <w:jc w:val="right"/>
        <w:rPr>
          <w:sz w:val="24"/>
          <w:szCs w:val="24"/>
        </w:rPr>
      </w:pPr>
    </w:p>
    <w:p w:rsidR="00B128F4" w:rsidRPr="00DA2932" w:rsidRDefault="00B128F4" w:rsidP="00B128F4">
      <w:pPr>
        <w:pStyle w:val="a3"/>
        <w:spacing w:line="276" w:lineRule="auto"/>
        <w:ind w:left="0" w:firstLine="0"/>
        <w:jc w:val="center"/>
        <w:rPr>
          <w:sz w:val="24"/>
          <w:szCs w:val="24"/>
        </w:rPr>
      </w:pPr>
      <w:r w:rsidRPr="00DA2932">
        <w:rPr>
          <w:noProof/>
          <w:lang w:eastAsia="ru-RU"/>
        </w:rPr>
        <w:drawing>
          <wp:inline distT="0" distB="0" distL="0" distR="0" wp14:anchorId="7F5A8DBB" wp14:editId="4FFC3ADD">
            <wp:extent cx="6153150" cy="43338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9901"/>
                    <a:stretch/>
                  </pic:blipFill>
                  <pic:spPr bwMode="auto">
                    <a:xfrm>
                      <a:off x="0" y="0"/>
                      <a:ext cx="6153150" cy="43338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637596">
      <w:pPr>
        <w:pStyle w:val="a3"/>
        <w:spacing w:line="276" w:lineRule="auto"/>
        <w:ind w:left="426"/>
        <w:rPr>
          <w:sz w:val="24"/>
          <w:szCs w:val="24"/>
        </w:rPr>
      </w:pPr>
    </w:p>
    <w:p w:rsidR="008A5178" w:rsidRPr="00DA2932" w:rsidRDefault="008A5178" w:rsidP="0025094E">
      <w:pPr>
        <w:pStyle w:val="a3"/>
        <w:spacing w:line="276" w:lineRule="auto"/>
        <w:ind w:left="0" w:firstLine="0"/>
        <w:rPr>
          <w:sz w:val="24"/>
          <w:szCs w:val="24"/>
          <w:lang w:val="en-US"/>
        </w:rPr>
      </w:pPr>
    </w:p>
    <w:sectPr w:rsidR="008A5178" w:rsidRPr="00DA2932" w:rsidSect="00832932">
      <w:pgSz w:w="11900" w:h="16840"/>
      <w:pgMar w:top="709" w:right="560" w:bottom="426" w:left="993" w:header="0" w:footer="9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4A" w:rsidRDefault="007C204A" w:rsidP="005C39D9">
      <w:pPr>
        <w:spacing w:after="0" w:line="240" w:lineRule="auto"/>
      </w:pPr>
      <w:r>
        <w:separator/>
      </w:r>
    </w:p>
  </w:endnote>
  <w:endnote w:type="continuationSeparator" w:id="0">
    <w:p w:rsidR="007C204A" w:rsidRDefault="007C204A" w:rsidP="005C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4A" w:rsidRDefault="007C204A" w:rsidP="005C39D9">
      <w:pPr>
        <w:spacing w:after="0" w:line="240" w:lineRule="auto"/>
      </w:pPr>
      <w:r>
        <w:separator/>
      </w:r>
    </w:p>
  </w:footnote>
  <w:footnote w:type="continuationSeparator" w:id="0">
    <w:p w:rsidR="007C204A" w:rsidRDefault="007C204A" w:rsidP="005C39D9">
      <w:pPr>
        <w:spacing w:after="0" w:line="240" w:lineRule="auto"/>
      </w:pPr>
      <w:r>
        <w:continuationSeparator/>
      </w:r>
    </w:p>
  </w:footnote>
  <w:footnote w:id="1">
    <w:p w:rsidR="00105CF5" w:rsidRDefault="00105CF5" w:rsidP="006045C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C39D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   проведении   ОГЭ   в   2023</w:t>
      </w:r>
      <w:r w:rsidRPr="005C39D9">
        <w:rPr>
          <w:rFonts w:ascii="Times New Roman" w:hAnsi="Times New Roman" w:cs="Times New Roman"/>
        </w:rPr>
        <w:t xml:space="preserve"> г.   задания,   требующие   проведения   химических   экспериментов с   использованием    участниками    экзамена    спиртовки    и/или    вытяжного    шкафа,    не    будут    включены в контрольные измерительные материалы.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6E0"/>
    <w:multiLevelType w:val="hybridMultilevel"/>
    <w:tmpl w:val="EF52AE86"/>
    <w:lvl w:ilvl="0" w:tplc="C060AE08">
      <w:start w:val="1"/>
      <w:numFmt w:val="decimal"/>
      <w:lvlText w:val="%1."/>
      <w:lvlJc w:val="left"/>
      <w:pPr>
        <w:ind w:left="426" w:hanging="31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334B5E8">
      <w:numFmt w:val="bullet"/>
      <w:lvlText w:val="•"/>
      <w:lvlJc w:val="left"/>
      <w:pPr>
        <w:ind w:left="632" w:hanging="316"/>
      </w:pPr>
      <w:rPr>
        <w:rFonts w:hint="default"/>
        <w:lang w:val="ru-RU" w:eastAsia="en-US" w:bidi="ar-SA"/>
      </w:rPr>
    </w:lvl>
    <w:lvl w:ilvl="2" w:tplc="FBB86BF8">
      <w:numFmt w:val="bullet"/>
      <w:lvlText w:val="•"/>
      <w:lvlJc w:val="left"/>
      <w:pPr>
        <w:ind w:left="844" w:hanging="316"/>
      </w:pPr>
      <w:rPr>
        <w:rFonts w:hint="default"/>
        <w:lang w:val="ru-RU" w:eastAsia="en-US" w:bidi="ar-SA"/>
      </w:rPr>
    </w:lvl>
    <w:lvl w:ilvl="3" w:tplc="86A4E124">
      <w:numFmt w:val="bullet"/>
      <w:lvlText w:val="•"/>
      <w:lvlJc w:val="left"/>
      <w:pPr>
        <w:ind w:left="1057" w:hanging="316"/>
      </w:pPr>
      <w:rPr>
        <w:rFonts w:hint="default"/>
        <w:lang w:val="ru-RU" w:eastAsia="en-US" w:bidi="ar-SA"/>
      </w:rPr>
    </w:lvl>
    <w:lvl w:ilvl="4" w:tplc="A5E84D76">
      <w:numFmt w:val="bullet"/>
      <w:lvlText w:val="•"/>
      <w:lvlJc w:val="left"/>
      <w:pPr>
        <w:ind w:left="1269" w:hanging="316"/>
      </w:pPr>
      <w:rPr>
        <w:rFonts w:hint="default"/>
        <w:lang w:val="ru-RU" w:eastAsia="en-US" w:bidi="ar-SA"/>
      </w:rPr>
    </w:lvl>
    <w:lvl w:ilvl="5" w:tplc="3C48F9FA">
      <w:numFmt w:val="bullet"/>
      <w:lvlText w:val="•"/>
      <w:lvlJc w:val="left"/>
      <w:pPr>
        <w:ind w:left="1482" w:hanging="316"/>
      </w:pPr>
      <w:rPr>
        <w:rFonts w:hint="default"/>
        <w:lang w:val="ru-RU" w:eastAsia="en-US" w:bidi="ar-SA"/>
      </w:rPr>
    </w:lvl>
    <w:lvl w:ilvl="6" w:tplc="81588B4E">
      <w:numFmt w:val="bullet"/>
      <w:lvlText w:val="•"/>
      <w:lvlJc w:val="left"/>
      <w:pPr>
        <w:ind w:left="1694" w:hanging="316"/>
      </w:pPr>
      <w:rPr>
        <w:rFonts w:hint="default"/>
        <w:lang w:val="ru-RU" w:eastAsia="en-US" w:bidi="ar-SA"/>
      </w:rPr>
    </w:lvl>
    <w:lvl w:ilvl="7" w:tplc="C9AC65B8">
      <w:numFmt w:val="bullet"/>
      <w:lvlText w:val="•"/>
      <w:lvlJc w:val="left"/>
      <w:pPr>
        <w:ind w:left="1906" w:hanging="316"/>
      </w:pPr>
      <w:rPr>
        <w:rFonts w:hint="default"/>
        <w:lang w:val="ru-RU" w:eastAsia="en-US" w:bidi="ar-SA"/>
      </w:rPr>
    </w:lvl>
    <w:lvl w:ilvl="8" w:tplc="C400BFA2">
      <w:numFmt w:val="bullet"/>
      <w:lvlText w:val="•"/>
      <w:lvlJc w:val="left"/>
      <w:pPr>
        <w:ind w:left="2119" w:hanging="316"/>
      </w:pPr>
      <w:rPr>
        <w:rFonts w:hint="default"/>
        <w:lang w:val="ru-RU" w:eastAsia="en-US" w:bidi="ar-SA"/>
      </w:rPr>
    </w:lvl>
  </w:abstractNum>
  <w:abstractNum w:abstractNumId="1">
    <w:nsid w:val="10BD61D8"/>
    <w:multiLevelType w:val="hybridMultilevel"/>
    <w:tmpl w:val="EEA48BAE"/>
    <w:lvl w:ilvl="0" w:tplc="013A5F0C">
      <w:start w:val="1"/>
      <w:numFmt w:val="decimal"/>
      <w:lvlText w:val="%1."/>
      <w:lvlJc w:val="left"/>
      <w:pPr>
        <w:ind w:left="415" w:hanging="31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C52FA92">
      <w:numFmt w:val="bullet"/>
      <w:lvlText w:val="•"/>
      <w:lvlJc w:val="left"/>
      <w:pPr>
        <w:ind w:left="660" w:hanging="311"/>
      </w:pPr>
      <w:rPr>
        <w:rFonts w:hint="default"/>
        <w:lang w:val="ru-RU" w:eastAsia="en-US" w:bidi="ar-SA"/>
      </w:rPr>
    </w:lvl>
    <w:lvl w:ilvl="2" w:tplc="6284CF1A">
      <w:numFmt w:val="bullet"/>
      <w:lvlText w:val="•"/>
      <w:lvlJc w:val="left"/>
      <w:pPr>
        <w:ind w:left="900" w:hanging="311"/>
      </w:pPr>
      <w:rPr>
        <w:rFonts w:hint="default"/>
        <w:lang w:val="ru-RU" w:eastAsia="en-US" w:bidi="ar-SA"/>
      </w:rPr>
    </w:lvl>
    <w:lvl w:ilvl="3" w:tplc="B328ADAC">
      <w:numFmt w:val="bullet"/>
      <w:lvlText w:val="•"/>
      <w:lvlJc w:val="left"/>
      <w:pPr>
        <w:ind w:left="1140" w:hanging="311"/>
      </w:pPr>
      <w:rPr>
        <w:rFonts w:hint="default"/>
        <w:lang w:val="ru-RU" w:eastAsia="en-US" w:bidi="ar-SA"/>
      </w:rPr>
    </w:lvl>
    <w:lvl w:ilvl="4" w:tplc="1354BCD8">
      <w:numFmt w:val="bullet"/>
      <w:lvlText w:val="•"/>
      <w:lvlJc w:val="left"/>
      <w:pPr>
        <w:ind w:left="1380" w:hanging="311"/>
      </w:pPr>
      <w:rPr>
        <w:rFonts w:hint="default"/>
        <w:lang w:val="ru-RU" w:eastAsia="en-US" w:bidi="ar-SA"/>
      </w:rPr>
    </w:lvl>
    <w:lvl w:ilvl="5" w:tplc="19485D1C">
      <w:numFmt w:val="bullet"/>
      <w:lvlText w:val="•"/>
      <w:lvlJc w:val="left"/>
      <w:pPr>
        <w:ind w:left="1621" w:hanging="311"/>
      </w:pPr>
      <w:rPr>
        <w:rFonts w:hint="default"/>
        <w:lang w:val="ru-RU" w:eastAsia="en-US" w:bidi="ar-SA"/>
      </w:rPr>
    </w:lvl>
    <w:lvl w:ilvl="6" w:tplc="60F2BE9E">
      <w:numFmt w:val="bullet"/>
      <w:lvlText w:val="•"/>
      <w:lvlJc w:val="left"/>
      <w:pPr>
        <w:ind w:left="1861" w:hanging="311"/>
      </w:pPr>
      <w:rPr>
        <w:rFonts w:hint="default"/>
        <w:lang w:val="ru-RU" w:eastAsia="en-US" w:bidi="ar-SA"/>
      </w:rPr>
    </w:lvl>
    <w:lvl w:ilvl="7" w:tplc="6C04349C">
      <w:numFmt w:val="bullet"/>
      <w:lvlText w:val="•"/>
      <w:lvlJc w:val="left"/>
      <w:pPr>
        <w:ind w:left="2101" w:hanging="311"/>
      </w:pPr>
      <w:rPr>
        <w:rFonts w:hint="default"/>
        <w:lang w:val="ru-RU" w:eastAsia="en-US" w:bidi="ar-SA"/>
      </w:rPr>
    </w:lvl>
    <w:lvl w:ilvl="8" w:tplc="9496CEDC">
      <w:numFmt w:val="bullet"/>
      <w:lvlText w:val="•"/>
      <w:lvlJc w:val="left"/>
      <w:pPr>
        <w:ind w:left="2341" w:hanging="311"/>
      </w:pPr>
      <w:rPr>
        <w:rFonts w:hint="default"/>
        <w:lang w:val="ru-RU" w:eastAsia="en-US" w:bidi="ar-SA"/>
      </w:rPr>
    </w:lvl>
  </w:abstractNum>
  <w:abstractNum w:abstractNumId="2">
    <w:nsid w:val="45C31BBC"/>
    <w:multiLevelType w:val="hybridMultilevel"/>
    <w:tmpl w:val="80A0102A"/>
    <w:lvl w:ilvl="0" w:tplc="619E8246">
      <w:start w:val="1"/>
      <w:numFmt w:val="decimal"/>
      <w:lvlText w:val="%1."/>
      <w:lvlJc w:val="left"/>
      <w:pPr>
        <w:ind w:left="482" w:hanging="3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FFE25F0">
      <w:numFmt w:val="bullet"/>
      <w:lvlText w:val="•"/>
      <w:lvlJc w:val="left"/>
      <w:pPr>
        <w:ind w:left="700" w:hanging="339"/>
      </w:pPr>
      <w:rPr>
        <w:rFonts w:hint="default"/>
        <w:lang w:val="ru-RU" w:eastAsia="en-US" w:bidi="ar-SA"/>
      </w:rPr>
    </w:lvl>
    <w:lvl w:ilvl="2" w:tplc="CC2C6F6C">
      <w:numFmt w:val="bullet"/>
      <w:lvlText w:val="•"/>
      <w:lvlJc w:val="left"/>
      <w:pPr>
        <w:ind w:left="920" w:hanging="339"/>
      </w:pPr>
      <w:rPr>
        <w:rFonts w:hint="default"/>
        <w:lang w:val="ru-RU" w:eastAsia="en-US" w:bidi="ar-SA"/>
      </w:rPr>
    </w:lvl>
    <w:lvl w:ilvl="3" w:tplc="15C458C0">
      <w:numFmt w:val="bullet"/>
      <w:lvlText w:val="•"/>
      <w:lvlJc w:val="left"/>
      <w:pPr>
        <w:ind w:left="1140" w:hanging="339"/>
      </w:pPr>
      <w:rPr>
        <w:rFonts w:hint="default"/>
        <w:lang w:val="ru-RU" w:eastAsia="en-US" w:bidi="ar-SA"/>
      </w:rPr>
    </w:lvl>
    <w:lvl w:ilvl="4" w:tplc="30128644">
      <w:numFmt w:val="bullet"/>
      <w:lvlText w:val="•"/>
      <w:lvlJc w:val="left"/>
      <w:pPr>
        <w:ind w:left="1361" w:hanging="339"/>
      </w:pPr>
      <w:rPr>
        <w:rFonts w:hint="default"/>
        <w:lang w:val="ru-RU" w:eastAsia="en-US" w:bidi="ar-SA"/>
      </w:rPr>
    </w:lvl>
    <w:lvl w:ilvl="5" w:tplc="871251FA">
      <w:numFmt w:val="bullet"/>
      <w:lvlText w:val="•"/>
      <w:lvlJc w:val="left"/>
      <w:pPr>
        <w:ind w:left="1581" w:hanging="339"/>
      </w:pPr>
      <w:rPr>
        <w:rFonts w:hint="default"/>
        <w:lang w:val="ru-RU" w:eastAsia="en-US" w:bidi="ar-SA"/>
      </w:rPr>
    </w:lvl>
    <w:lvl w:ilvl="6" w:tplc="504016AE">
      <w:numFmt w:val="bullet"/>
      <w:lvlText w:val="•"/>
      <w:lvlJc w:val="left"/>
      <w:pPr>
        <w:ind w:left="1801" w:hanging="339"/>
      </w:pPr>
      <w:rPr>
        <w:rFonts w:hint="default"/>
        <w:lang w:val="ru-RU" w:eastAsia="en-US" w:bidi="ar-SA"/>
      </w:rPr>
    </w:lvl>
    <w:lvl w:ilvl="7" w:tplc="510A4C30">
      <w:numFmt w:val="bullet"/>
      <w:lvlText w:val="•"/>
      <w:lvlJc w:val="left"/>
      <w:pPr>
        <w:ind w:left="2022" w:hanging="339"/>
      </w:pPr>
      <w:rPr>
        <w:rFonts w:hint="default"/>
        <w:lang w:val="ru-RU" w:eastAsia="en-US" w:bidi="ar-SA"/>
      </w:rPr>
    </w:lvl>
    <w:lvl w:ilvl="8" w:tplc="4BBCF65C">
      <w:numFmt w:val="bullet"/>
      <w:lvlText w:val="•"/>
      <w:lvlJc w:val="left"/>
      <w:pPr>
        <w:ind w:left="2242" w:hanging="339"/>
      </w:pPr>
      <w:rPr>
        <w:rFonts w:hint="default"/>
        <w:lang w:val="ru-RU" w:eastAsia="en-US" w:bidi="ar-SA"/>
      </w:rPr>
    </w:lvl>
  </w:abstractNum>
  <w:abstractNum w:abstractNumId="3">
    <w:nsid w:val="45DA0D5C"/>
    <w:multiLevelType w:val="hybridMultilevel"/>
    <w:tmpl w:val="5CE63742"/>
    <w:lvl w:ilvl="0" w:tplc="6D028282">
      <w:start w:val="1"/>
      <w:numFmt w:val="decimal"/>
      <w:lvlText w:val="%1."/>
      <w:lvlJc w:val="left"/>
      <w:pPr>
        <w:ind w:left="374" w:hanging="29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2F27F80">
      <w:numFmt w:val="bullet"/>
      <w:lvlText w:val="•"/>
      <w:lvlJc w:val="left"/>
      <w:pPr>
        <w:ind w:left="596" w:hanging="295"/>
      </w:pPr>
      <w:rPr>
        <w:rFonts w:hint="default"/>
        <w:lang w:val="ru-RU" w:eastAsia="en-US" w:bidi="ar-SA"/>
      </w:rPr>
    </w:lvl>
    <w:lvl w:ilvl="2" w:tplc="E9505988">
      <w:numFmt w:val="bullet"/>
      <w:lvlText w:val="•"/>
      <w:lvlJc w:val="left"/>
      <w:pPr>
        <w:ind w:left="812" w:hanging="295"/>
      </w:pPr>
      <w:rPr>
        <w:rFonts w:hint="default"/>
        <w:lang w:val="ru-RU" w:eastAsia="en-US" w:bidi="ar-SA"/>
      </w:rPr>
    </w:lvl>
    <w:lvl w:ilvl="3" w:tplc="5090F5B6">
      <w:numFmt w:val="bullet"/>
      <w:lvlText w:val="•"/>
      <w:lvlJc w:val="left"/>
      <w:pPr>
        <w:ind w:left="1029" w:hanging="295"/>
      </w:pPr>
      <w:rPr>
        <w:rFonts w:hint="default"/>
        <w:lang w:val="ru-RU" w:eastAsia="en-US" w:bidi="ar-SA"/>
      </w:rPr>
    </w:lvl>
    <w:lvl w:ilvl="4" w:tplc="EAAA1D1E">
      <w:numFmt w:val="bullet"/>
      <w:lvlText w:val="•"/>
      <w:lvlJc w:val="left"/>
      <w:pPr>
        <w:ind w:left="1245" w:hanging="295"/>
      </w:pPr>
      <w:rPr>
        <w:rFonts w:hint="default"/>
        <w:lang w:val="ru-RU" w:eastAsia="en-US" w:bidi="ar-SA"/>
      </w:rPr>
    </w:lvl>
    <w:lvl w:ilvl="5" w:tplc="7626F88E">
      <w:numFmt w:val="bullet"/>
      <w:lvlText w:val="•"/>
      <w:lvlJc w:val="left"/>
      <w:pPr>
        <w:ind w:left="1462" w:hanging="295"/>
      </w:pPr>
      <w:rPr>
        <w:rFonts w:hint="default"/>
        <w:lang w:val="ru-RU" w:eastAsia="en-US" w:bidi="ar-SA"/>
      </w:rPr>
    </w:lvl>
    <w:lvl w:ilvl="6" w:tplc="1B90C754">
      <w:numFmt w:val="bullet"/>
      <w:lvlText w:val="•"/>
      <w:lvlJc w:val="left"/>
      <w:pPr>
        <w:ind w:left="1678" w:hanging="295"/>
      </w:pPr>
      <w:rPr>
        <w:rFonts w:hint="default"/>
        <w:lang w:val="ru-RU" w:eastAsia="en-US" w:bidi="ar-SA"/>
      </w:rPr>
    </w:lvl>
    <w:lvl w:ilvl="7" w:tplc="98128444">
      <w:numFmt w:val="bullet"/>
      <w:lvlText w:val="•"/>
      <w:lvlJc w:val="left"/>
      <w:pPr>
        <w:ind w:left="1894" w:hanging="295"/>
      </w:pPr>
      <w:rPr>
        <w:rFonts w:hint="default"/>
        <w:lang w:val="ru-RU" w:eastAsia="en-US" w:bidi="ar-SA"/>
      </w:rPr>
    </w:lvl>
    <w:lvl w:ilvl="8" w:tplc="C8A284D6">
      <w:numFmt w:val="bullet"/>
      <w:lvlText w:val="•"/>
      <w:lvlJc w:val="left"/>
      <w:pPr>
        <w:ind w:left="2111" w:hanging="295"/>
      </w:pPr>
      <w:rPr>
        <w:rFonts w:hint="default"/>
        <w:lang w:val="ru-RU" w:eastAsia="en-US" w:bidi="ar-SA"/>
      </w:rPr>
    </w:lvl>
  </w:abstractNum>
  <w:abstractNum w:abstractNumId="4">
    <w:nsid w:val="4A9F7B8D"/>
    <w:multiLevelType w:val="hybridMultilevel"/>
    <w:tmpl w:val="422E7102"/>
    <w:lvl w:ilvl="0" w:tplc="119CED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AB42851"/>
    <w:multiLevelType w:val="multilevel"/>
    <w:tmpl w:val="9C70184E"/>
    <w:lvl w:ilvl="0">
      <w:start w:val="1"/>
      <w:numFmt w:val="decimal"/>
      <w:lvlText w:val="%1."/>
      <w:lvlJc w:val="left"/>
      <w:pPr>
        <w:ind w:left="822" w:hanging="308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5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650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33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650"/>
      </w:pPr>
      <w:rPr>
        <w:rFonts w:hint="default"/>
        <w:lang w:val="ru-RU" w:eastAsia="en-US" w:bidi="ar-SA"/>
      </w:rPr>
    </w:lvl>
  </w:abstractNum>
  <w:abstractNum w:abstractNumId="6">
    <w:nsid w:val="52F83154"/>
    <w:multiLevelType w:val="hybridMultilevel"/>
    <w:tmpl w:val="249CCA96"/>
    <w:lvl w:ilvl="0" w:tplc="8146033A">
      <w:start w:val="1"/>
      <w:numFmt w:val="decimal"/>
      <w:lvlText w:val="%1."/>
      <w:lvlJc w:val="left"/>
      <w:pPr>
        <w:ind w:left="421" w:hanging="283"/>
      </w:pPr>
      <w:rPr>
        <w:rFonts w:hint="default"/>
        <w:spacing w:val="-1"/>
        <w:w w:val="100"/>
        <w:lang w:val="ru-RU" w:eastAsia="en-US" w:bidi="ar-SA"/>
      </w:rPr>
    </w:lvl>
    <w:lvl w:ilvl="1" w:tplc="2CBED960">
      <w:numFmt w:val="bullet"/>
      <w:lvlText w:val="•"/>
      <w:lvlJc w:val="left"/>
      <w:pPr>
        <w:ind w:left="646" w:hanging="283"/>
      </w:pPr>
      <w:rPr>
        <w:rFonts w:hint="default"/>
        <w:lang w:val="ru-RU" w:eastAsia="en-US" w:bidi="ar-SA"/>
      </w:rPr>
    </w:lvl>
    <w:lvl w:ilvl="2" w:tplc="DA78D2EA">
      <w:numFmt w:val="bullet"/>
      <w:lvlText w:val="•"/>
      <w:lvlJc w:val="left"/>
      <w:pPr>
        <w:ind w:left="872" w:hanging="283"/>
      </w:pPr>
      <w:rPr>
        <w:rFonts w:hint="default"/>
        <w:lang w:val="ru-RU" w:eastAsia="en-US" w:bidi="ar-SA"/>
      </w:rPr>
    </w:lvl>
    <w:lvl w:ilvl="3" w:tplc="196CA2CA">
      <w:numFmt w:val="bullet"/>
      <w:lvlText w:val="•"/>
      <w:lvlJc w:val="left"/>
      <w:pPr>
        <w:ind w:left="1098" w:hanging="283"/>
      </w:pPr>
      <w:rPr>
        <w:rFonts w:hint="default"/>
        <w:lang w:val="ru-RU" w:eastAsia="en-US" w:bidi="ar-SA"/>
      </w:rPr>
    </w:lvl>
    <w:lvl w:ilvl="4" w:tplc="B82C1E12">
      <w:numFmt w:val="bullet"/>
      <w:lvlText w:val="•"/>
      <w:lvlJc w:val="left"/>
      <w:pPr>
        <w:ind w:left="1325" w:hanging="283"/>
      </w:pPr>
      <w:rPr>
        <w:rFonts w:hint="default"/>
        <w:lang w:val="ru-RU" w:eastAsia="en-US" w:bidi="ar-SA"/>
      </w:rPr>
    </w:lvl>
    <w:lvl w:ilvl="5" w:tplc="FFCCF4FA">
      <w:numFmt w:val="bullet"/>
      <w:lvlText w:val="•"/>
      <w:lvlJc w:val="left"/>
      <w:pPr>
        <w:ind w:left="1551" w:hanging="283"/>
      </w:pPr>
      <w:rPr>
        <w:rFonts w:hint="default"/>
        <w:lang w:val="ru-RU" w:eastAsia="en-US" w:bidi="ar-SA"/>
      </w:rPr>
    </w:lvl>
    <w:lvl w:ilvl="6" w:tplc="DB18B832">
      <w:numFmt w:val="bullet"/>
      <w:lvlText w:val="•"/>
      <w:lvlJc w:val="left"/>
      <w:pPr>
        <w:ind w:left="1777" w:hanging="283"/>
      </w:pPr>
      <w:rPr>
        <w:rFonts w:hint="default"/>
        <w:lang w:val="ru-RU" w:eastAsia="en-US" w:bidi="ar-SA"/>
      </w:rPr>
    </w:lvl>
    <w:lvl w:ilvl="7" w:tplc="091279B8">
      <w:numFmt w:val="bullet"/>
      <w:lvlText w:val="•"/>
      <w:lvlJc w:val="left"/>
      <w:pPr>
        <w:ind w:left="2004" w:hanging="283"/>
      </w:pPr>
      <w:rPr>
        <w:rFonts w:hint="default"/>
        <w:lang w:val="ru-RU" w:eastAsia="en-US" w:bidi="ar-SA"/>
      </w:rPr>
    </w:lvl>
    <w:lvl w:ilvl="8" w:tplc="1458D466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</w:abstractNum>
  <w:abstractNum w:abstractNumId="7">
    <w:nsid w:val="604B669B"/>
    <w:multiLevelType w:val="hybridMultilevel"/>
    <w:tmpl w:val="33548330"/>
    <w:lvl w:ilvl="0" w:tplc="4BB27B44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92EF2A4">
      <w:numFmt w:val="bullet"/>
      <w:lvlText w:val="•"/>
      <w:lvlJc w:val="left"/>
      <w:pPr>
        <w:ind w:left="632" w:hanging="318"/>
      </w:pPr>
      <w:rPr>
        <w:rFonts w:hint="default"/>
        <w:lang w:val="ru-RU" w:eastAsia="en-US" w:bidi="ar-SA"/>
      </w:rPr>
    </w:lvl>
    <w:lvl w:ilvl="2" w:tplc="1B946498">
      <w:numFmt w:val="bullet"/>
      <w:lvlText w:val="•"/>
      <w:lvlJc w:val="left"/>
      <w:pPr>
        <w:ind w:left="844" w:hanging="318"/>
      </w:pPr>
      <w:rPr>
        <w:rFonts w:hint="default"/>
        <w:lang w:val="ru-RU" w:eastAsia="en-US" w:bidi="ar-SA"/>
      </w:rPr>
    </w:lvl>
    <w:lvl w:ilvl="3" w:tplc="9CB6719C">
      <w:numFmt w:val="bullet"/>
      <w:lvlText w:val="•"/>
      <w:lvlJc w:val="left"/>
      <w:pPr>
        <w:ind w:left="1057" w:hanging="318"/>
      </w:pPr>
      <w:rPr>
        <w:rFonts w:hint="default"/>
        <w:lang w:val="ru-RU" w:eastAsia="en-US" w:bidi="ar-SA"/>
      </w:rPr>
    </w:lvl>
    <w:lvl w:ilvl="4" w:tplc="DBEEC3E8">
      <w:numFmt w:val="bullet"/>
      <w:lvlText w:val="•"/>
      <w:lvlJc w:val="left"/>
      <w:pPr>
        <w:ind w:left="1269" w:hanging="318"/>
      </w:pPr>
      <w:rPr>
        <w:rFonts w:hint="default"/>
        <w:lang w:val="ru-RU" w:eastAsia="en-US" w:bidi="ar-SA"/>
      </w:rPr>
    </w:lvl>
    <w:lvl w:ilvl="5" w:tplc="4EE625BA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6" w:tplc="D3D076E4">
      <w:numFmt w:val="bullet"/>
      <w:lvlText w:val="•"/>
      <w:lvlJc w:val="left"/>
      <w:pPr>
        <w:ind w:left="1694" w:hanging="318"/>
      </w:pPr>
      <w:rPr>
        <w:rFonts w:hint="default"/>
        <w:lang w:val="ru-RU" w:eastAsia="en-US" w:bidi="ar-SA"/>
      </w:rPr>
    </w:lvl>
    <w:lvl w:ilvl="7" w:tplc="AABEE3C6">
      <w:numFmt w:val="bullet"/>
      <w:lvlText w:val="•"/>
      <w:lvlJc w:val="left"/>
      <w:pPr>
        <w:ind w:left="1906" w:hanging="318"/>
      </w:pPr>
      <w:rPr>
        <w:rFonts w:hint="default"/>
        <w:lang w:val="ru-RU" w:eastAsia="en-US" w:bidi="ar-SA"/>
      </w:rPr>
    </w:lvl>
    <w:lvl w:ilvl="8" w:tplc="E2FC9278">
      <w:numFmt w:val="bullet"/>
      <w:lvlText w:val="•"/>
      <w:lvlJc w:val="left"/>
      <w:pPr>
        <w:ind w:left="2119" w:hanging="318"/>
      </w:pPr>
      <w:rPr>
        <w:rFonts w:hint="default"/>
        <w:lang w:val="ru-RU" w:eastAsia="en-US" w:bidi="ar-SA"/>
      </w:rPr>
    </w:lvl>
  </w:abstractNum>
  <w:abstractNum w:abstractNumId="8">
    <w:nsid w:val="6C8273B6"/>
    <w:multiLevelType w:val="hybridMultilevel"/>
    <w:tmpl w:val="BF222A6A"/>
    <w:lvl w:ilvl="0" w:tplc="86D40B84">
      <w:start w:val="1"/>
      <w:numFmt w:val="decimal"/>
      <w:lvlText w:val="%1."/>
      <w:lvlJc w:val="left"/>
      <w:pPr>
        <w:ind w:left="417" w:hanging="31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7DCDC36">
      <w:numFmt w:val="bullet"/>
      <w:lvlText w:val="•"/>
      <w:lvlJc w:val="left"/>
      <w:pPr>
        <w:ind w:left="660" w:hanging="313"/>
      </w:pPr>
      <w:rPr>
        <w:rFonts w:hint="default"/>
        <w:lang w:val="ru-RU" w:eastAsia="en-US" w:bidi="ar-SA"/>
      </w:rPr>
    </w:lvl>
    <w:lvl w:ilvl="2" w:tplc="A4B6628A">
      <w:numFmt w:val="bullet"/>
      <w:lvlText w:val="•"/>
      <w:lvlJc w:val="left"/>
      <w:pPr>
        <w:ind w:left="900" w:hanging="313"/>
      </w:pPr>
      <w:rPr>
        <w:rFonts w:hint="default"/>
        <w:lang w:val="ru-RU" w:eastAsia="en-US" w:bidi="ar-SA"/>
      </w:rPr>
    </w:lvl>
    <w:lvl w:ilvl="3" w:tplc="AE92AA2E">
      <w:numFmt w:val="bullet"/>
      <w:lvlText w:val="•"/>
      <w:lvlJc w:val="left"/>
      <w:pPr>
        <w:ind w:left="1140" w:hanging="313"/>
      </w:pPr>
      <w:rPr>
        <w:rFonts w:hint="default"/>
        <w:lang w:val="ru-RU" w:eastAsia="en-US" w:bidi="ar-SA"/>
      </w:rPr>
    </w:lvl>
    <w:lvl w:ilvl="4" w:tplc="22C40ED6">
      <w:numFmt w:val="bullet"/>
      <w:lvlText w:val="•"/>
      <w:lvlJc w:val="left"/>
      <w:pPr>
        <w:ind w:left="1380" w:hanging="313"/>
      </w:pPr>
      <w:rPr>
        <w:rFonts w:hint="default"/>
        <w:lang w:val="ru-RU" w:eastAsia="en-US" w:bidi="ar-SA"/>
      </w:rPr>
    </w:lvl>
    <w:lvl w:ilvl="5" w:tplc="6E72979A">
      <w:numFmt w:val="bullet"/>
      <w:lvlText w:val="•"/>
      <w:lvlJc w:val="left"/>
      <w:pPr>
        <w:ind w:left="1621" w:hanging="313"/>
      </w:pPr>
      <w:rPr>
        <w:rFonts w:hint="default"/>
        <w:lang w:val="ru-RU" w:eastAsia="en-US" w:bidi="ar-SA"/>
      </w:rPr>
    </w:lvl>
    <w:lvl w:ilvl="6" w:tplc="9CD054B8">
      <w:numFmt w:val="bullet"/>
      <w:lvlText w:val="•"/>
      <w:lvlJc w:val="left"/>
      <w:pPr>
        <w:ind w:left="1861" w:hanging="313"/>
      </w:pPr>
      <w:rPr>
        <w:rFonts w:hint="default"/>
        <w:lang w:val="ru-RU" w:eastAsia="en-US" w:bidi="ar-SA"/>
      </w:rPr>
    </w:lvl>
    <w:lvl w:ilvl="7" w:tplc="908CB3F2">
      <w:numFmt w:val="bullet"/>
      <w:lvlText w:val="•"/>
      <w:lvlJc w:val="left"/>
      <w:pPr>
        <w:ind w:left="2101" w:hanging="313"/>
      </w:pPr>
      <w:rPr>
        <w:rFonts w:hint="default"/>
        <w:lang w:val="ru-RU" w:eastAsia="en-US" w:bidi="ar-SA"/>
      </w:rPr>
    </w:lvl>
    <w:lvl w:ilvl="8" w:tplc="F82E995A">
      <w:numFmt w:val="bullet"/>
      <w:lvlText w:val="•"/>
      <w:lvlJc w:val="left"/>
      <w:pPr>
        <w:ind w:left="2341" w:hanging="313"/>
      </w:pPr>
      <w:rPr>
        <w:rFonts w:hint="default"/>
        <w:lang w:val="ru-RU" w:eastAsia="en-US" w:bidi="ar-SA"/>
      </w:rPr>
    </w:lvl>
  </w:abstractNum>
  <w:abstractNum w:abstractNumId="9">
    <w:nsid w:val="6E324B0B"/>
    <w:multiLevelType w:val="hybridMultilevel"/>
    <w:tmpl w:val="55260A8A"/>
    <w:lvl w:ilvl="0" w:tplc="9786604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A4880B6">
      <w:numFmt w:val="bullet"/>
      <w:lvlText w:val="•"/>
      <w:lvlJc w:val="left"/>
      <w:pPr>
        <w:ind w:left="614" w:hanging="284"/>
      </w:pPr>
      <w:rPr>
        <w:rFonts w:hint="default"/>
        <w:lang w:val="ru-RU" w:eastAsia="en-US" w:bidi="ar-SA"/>
      </w:rPr>
    </w:lvl>
    <w:lvl w:ilvl="2" w:tplc="5AF6ECFC">
      <w:numFmt w:val="bullet"/>
      <w:lvlText w:val="•"/>
      <w:lvlJc w:val="left"/>
      <w:pPr>
        <w:ind w:left="828" w:hanging="284"/>
      </w:pPr>
      <w:rPr>
        <w:rFonts w:hint="default"/>
        <w:lang w:val="ru-RU" w:eastAsia="en-US" w:bidi="ar-SA"/>
      </w:rPr>
    </w:lvl>
    <w:lvl w:ilvl="3" w:tplc="41EEDD4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4" w:tplc="BB66ECC6">
      <w:numFmt w:val="bullet"/>
      <w:lvlText w:val="•"/>
      <w:lvlJc w:val="left"/>
      <w:pPr>
        <w:ind w:left="1257" w:hanging="284"/>
      </w:pPr>
      <w:rPr>
        <w:rFonts w:hint="default"/>
        <w:lang w:val="ru-RU" w:eastAsia="en-US" w:bidi="ar-SA"/>
      </w:rPr>
    </w:lvl>
    <w:lvl w:ilvl="5" w:tplc="F24CF7A2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6" w:tplc="8822027A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7" w:tplc="396C3B50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8" w:tplc="F4227014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2B"/>
    <w:rsid w:val="00061916"/>
    <w:rsid w:val="00065AC8"/>
    <w:rsid w:val="000D32AD"/>
    <w:rsid w:val="00103553"/>
    <w:rsid w:val="0010510F"/>
    <w:rsid w:val="00105CF5"/>
    <w:rsid w:val="0015002B"/>
    <w:rsid w:val="001F5AE6"/>
    <w:rsid w:val="002038FF"/>
    <w:rsid w:val="0025094E"/>
    <w:rsid w:val="002A67B6"/>
    <w:rsid w:val="002B2774"/>
    <w:rsid w:val="00514365"/>
    <w:rsid w:val="005C39D9"/>
    <w:rsid w:val="006045C0"/>
    <w:rsid w:val="00637596"/>
    <w:rsid w:val="006B0F9B"/>
    <w:rsid w:val="00787B75"/>
    <w:rsid w:val="007C204A"/>
    <w:rsid w:val="00832932"/>
    <w:rsid w:val="008A5178"/>
    <w:rsid w:val="00954DFF"/>
    <w:rsid w:val="009A449D"/>
    <w:rsid w:val="00A16604"/>
    <w:rsid w:val="00A16AB6"/>
    <w:rsid w:val="00A5437E"/>
    <w:rsid w:val="00B052A4"/>
    <w:rsid w:val="00B128F4"/>
    <w:rsid w:val="00B87BAE"/>
    <w:rsid w:val="00C2298F"/>
    <w:rsid w:val="00D61EA9"/>
    <w:rsid w:val="00D64424"/>
    <w:rsid w:val="00DA2932"/>
    <w:rsid w:val="00E867C9"/>
    <w:rsid w:val="00EA66F5"/>
    <w:rsid w:val="00EF7FC9"/>
    <w:rsid w:val="00F60199"/>
    <w:rsid w:val="00FD7B68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65A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65AC8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867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6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8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C39D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39D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39D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1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65A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65AC8"/>
    <w:pPr>
      <w:widowControl w:val="0"/>
      <w:autoSpaceDE w:val="0"/>
      <w:autoSpaceDN w:val="0"/>
      <w:spacing w:after="0" w:line="240" w:lineRule="auto"/>
      <w:ind w:left="822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65AC8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867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6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8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C39D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39D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39D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1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295D-317F-4300-9BF0-47130CE1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Маевская</dc:creator>
  <cp:keywords/>
  <dc:description/>
  <cp:lastModifiedBy>Чабунина Ольга</cp:lastModifiedBy>
  <cp:revision>18</cp:revision>
  <dcterms:created xsi:type="dcterms:W3CDTF">2022-03-21T07:30:00Z</dcterms:created>
  <dcterms:modified xsi:type="dcterms:W3CDTF">2023-04-11T04:57:00Z</dcterms:modified>
</cp:coreProperties>
</file>